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3" w:rsidRDefault="00D368A3" w:rsidP="001116D6">
      <w:pPr>
        <w:pStyle w:val="23"/>
      </w:pPr>
      <w:bookmarkStart w:id="0" w:name="_GoBack"/>
      <w:bookmarkEnd w:id="0"/>
      <w:r>
        <w:t>Приложение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 и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Российской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</w:t>
      </w:r>
    </w:p>
    <w:p w:rsidR="00FC2CC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__________20___г. №____</w:t>
      </w:r>
    </w:p>
    <w:p w:rsidR="00FC2CC3" w:rsidRPr="008E3ED0" w:rsidRDefault="00FC2CC3" w:rsidP="00FC2CC3">
      <w:pPr>
        <w:rPr>
          <w:rFonts w:ascii="Times New Roman" w:hAnsi="Times New Roman" w:cs="Times New Roman"/>
          <w:sz w:val="24"/>
          <w:szCs w:val="24"/>
        </w:rPr>
      </w:pPr>
    </w:p>
    <w:p w:rsidR="00BB45AE" w:rsidRDefault="00FC2CC3" w:rsidP="00FC2CC3">
      <w:pPr>
        <w:jc w:val="center"/>
        <w:rPr>
          <w:rFonts w:ascii="Times New Roman" w:hAnsi="Times New Roman" w:cs="Times New Roman"/>
          <w:sz w:val="52"/>
          <w:szCs w:val="52"/>
        </w:rPr>
      </w:pPr>
      <w:r w:rsidRPr="00FC2CC3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C2CC3" w:rsidRDefault="00FC2CC3" w:rsidP="00FC2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административно-хозяйственной деятельности</w:t>
      </w:r>
    </w:p>
    <w:tbl>
      <w:tblPr>
        <w:tblW w:w="1252" w:type="pct"/>
        <w:tblInd w:w="76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9"/>
      </w:tblGrid>
      <w:tr w:rsidR="008E3ED0" w:rsidRPr="008E3ED0" w:rsidTr="008E3E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ED0" w:rsidRPr="008E3ED0" w:rsidTr="008E3E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8E3ED0" w:rsidRDefault="008E3ED0" w:rsidP="00FC2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ED0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Общие сведения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1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III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Характеристика обобщенных трудовых функций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расходными материалами, товарами, оборудованием и услугами для создания оптимальных условий труда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деловых поездок работников, обеспечение корпоративных и деловых мероприятий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15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документационное сопровождение работы транспорта организации в целях обеспечения её деятельности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25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документационное сопровождение процесса управления недвижимостью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34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43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3.6.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перевозки работников, доставки грузов и управление корпоративным транспортом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</w:t>
      </w:r>
      <w:r w:rsidR="009B2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3.7.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объектами недвижимости организации, находящимися в собственности организации или используемые на основании други</w:t>
      </w:r>
      <w:r w:rsidR="004A5F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вещных прав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</w:t>
      </w:r>
      <w:r w:rsidR="00990E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3.8.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  <w:r w:rsidR="009B2B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IV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Сведения об организациях – разработчиках профессионального стандарта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7</w:t>
      </w:r>
      <w:r w:rsidR="006539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8E3ED0" w:rsidRPr="006527AF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8E3ED0" w:rsidRPr="008E3ED0" w:rsidRDefault="008E3ED0" w:rsidP="008E3ED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3ED0">
        <w:rPr>
          <w:rFonts w:ascii="Times New Roman" w:eastAsia="Times New Roman" w:hAnsi="Times New Roman" w:cs="Times New Roman"/>
          <w:b/>
          <w:sz w:val="28"/>
          <w:lang w:eastAsia="ru-RU"/>
        </w:rPr>
        <w:t>Общие сведения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8"/>
        <w:gridCol w:w="629"/>
        <w:gridCol w:w="1248"/>
      </w:tblGrid>
      <w:tr w:rsidR="008E3ED0" w:rsidRPr="008E3ED0" w:rsidTr="00D220B1">
        <w:trPr>
          <w:trHeight w:val="437"/>
        </w:trPr>
        <w:tc>
          <w:tcPr>
            <w:tcW w:w="4090" w:type="pct"/>
            <w:tcBorders>
              <w:top w:val="nil"/>
              <w:left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3ED0" w:rsidRPr="008E3ED0" w:rsidTr="00D220B1">
        <w:tc>
          <w:tcPr>
            <w:tcW w:w="4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8E3ED0" w:rsidRPr="008E3ED0" w:rsidTr="00D220B1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Основная цель вида профессиональной деятельности:</w:t>
            </w:r>
          </w:p>
        </w:tc>
      </w:tr>
      <w:tr w:rsidR="008E3ED0" w:rsidRPr="008E3ED0" w:rsidTr="00D220B1">
        <w:trPr>
          <w:trHeight w:val="972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 (предприятия)</w:t>
            </w:r>
          </w:p>
        </w:tc>
      </w:tr>
    </w:tbl>
    <w:p w:rsidR="008E3ED0" w:rsidRDefault="008E3ED0" w:rsidP="008E3ED0">
      <w:pPr>
        <w:rPr>
          <w:rFonts w:ascii="Times New Roman" w:hAnsi="Times New Roman" w:cs="Times New Roman"/>
          <w:sz w:val="24"/>
          <w:szCs w:val="24"/>
        </w:rPr>
      </w:pPr>
    </w:p>
    <w:p w:rsidR="008E3ED0" w:rsidRDefault="008E3ED0" w:rsidP="008E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3602"/>
        <w:gridCol w:w="1256"/>
        <w:gridCol w:w="3897"/>
        <w:gridCol w:w="66"/>
      </w:tblGrid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9415CE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иных сфер обслуживания, не входящие в другие группы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конференций и других мероприятий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Офис-менеджеры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850675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D220B1" w:rsidRDefault="00850675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50675" w:rsidRPr="00D220B1" w:rsidRDefault="00850675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1537" w:rsidRDefault="00D220B1" w:rsidP="008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</w:t>
            </w:r>
            <w:r w:rsidR="00881537">
              <w:rPr>
                <w:rStyle w:val="a5"/>
                <w:rFonts w:ascii="Times New Roman" w:eastAsia="Times New Roman" w:hAnsi="Times New Roman"/>
                <w:sz w:val="18"/>
                <w:lang w:eastAsia="ru-RU"/>
              </w:rPr>
              <w:endnoteReference w:id="1"/>
            </w:r>
            <w:r w:rsidR="008815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  <w:p w:rsidR="00D220B1" w:rsidRPr="00881537" w:rsidRDefault="00D220B1" w:rsidP="008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ОКЗ)</w:t>
            </w:r>
          </w:p>
        </w:tc>
        <w:tc>
          <w:tcPr>
            <w:tcW w:w="18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</w:tr>
      <w:tr w:rsidR="00D220B1" w:rsidRPr="00D220B1" w:rsidTr="00D220B1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D220B1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01-99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деятельности, предусмотренные ОКВЭД</w:t>
            </w:r>
          </w:p>
        </w:tc>
      </w:tr>
      <w:tr w:rsidR="00D220B1" w:rsidRPr="00D220B1" w:rsidTr="00D220B1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20B1" w:rsidRPr="00D220B1" w:rsidRDefault="00D220B1" w:rsidP="00A3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r w:rsidR="00881537">
              <w:rPr>
                <w:rStyle w:val="a5"/>
                <w:rFonts w:ascii="Times New Roman" w:eastAsia="Times New Roman" w:hAnsi="Times New Roman"/>
                <w:sz w:val="18"/>
                <w:szCs w:val="18"/>
                <w:lang w:eastAsia="ru-RU"/>
              </w:rPr>
              <w:endnoteReference w:id="2"/>
            </w: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  <w:sectPr w:rsidR="00D220B1" w:rsidSect="005E479F">
          <w:headerReference w:type="default" r:id="rId9"/>
          <w:endnotePr>
            <w:numFmt w:val="decimal"/>
          </w:endnotePr>
          <w:pgSz w:w="11906" w:h="16838"/>
          <w:pgMar w:top="957" w:right="567" w:bottom="1134" w:left="1134" w:header="709" w:footer="709" w:gutter="0"/>
          <w:cols w:space="708"/>
          <w:docGrid w:linePitch="360"/>
        </w:sectPr>
      </w:pPr>
    </w:p>
    <w:p w:rsidR="00D220B1" w:rsidRPr="00A75818" w:rsidRDefault="00A75818" w:rsidP="00A7581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75818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A75818">
        <w:rPr>
          <w:rFonts w:ascii="Times New Roman" w:hAnsi="Times New Roman"/>
          <w:b/>
          <w:sz w:val="28"/>
        </w:rPr>
        <w:t xml:space="preserve"> трудовых функций,  входящих в профессиональный стандарт  (функциональная карта вида профессиональной деятельности)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39"/>
        <w:gridCol w:w="1565"/>
        <w:gridCol w:w="5951"/>
        <w:gridCol w:w="1133"/>
        <w:gridCol w:w="1702"/>
      </w:tblGrid>
      <w:tr w:rsidR="00A75818" w:rsidRPr="00A75818" w:rsidTr="00A75818"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Обобщенные трудовые функции</w:t>
            </w:r>
          </w:p>
        </w:tc>
        <w:tc>
          <w:tcPr>
            <w:tcW w:w="3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функции</w:t>
            </w:r>
          </w:p>
        </w:tc>
      </w:tr>
      <w:tr w:rsidR="00A75818" w:rsidRPr="00A75818" w:rsidTr="00A75818">
        <w:trPr>
          <w:trHeight w:val="1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расходными материалами, товарами, оборудованием и услугами для создания оптимальных условий труда 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условий договоров на поставку товаров и услуг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и сервисного обслуживания приобретенного офисного оборудования (кроме оргтехники), контроль состояния ТМЦ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работников билетов на все виды транспорта, а также организация трансферов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B/01.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B/02.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B0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B/03.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поставщиков для организации деловых поездок,  обеспечения корпоративных и деловых мероприятий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B/04.5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документационное сопровождение работы транспорта организации в целях обеспечения её деятельности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перевозки работников, документов и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C/01.6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5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организации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дорожного движения </w:t>
            </w:r>
            <w:r w:rsidR="005E479F"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эксплуатации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5E479F"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C/02.6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объектов недвижимости в целях размещения организации и ведения её хозяйственной деятельности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 различных форм правообладания и сопровождение процессов использования, эксплуатации и обслуживания объектов недвижимости организации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D/04.6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приёма посетителей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корпоративных и деловых мероприятий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E/04.7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перевозками корпоративным транспортом и доставкой грузов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589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объектами недвижимости, находящимися в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организации или используемых на основании других вещных прав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управления собственной недвижимостью и недвижимостью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используемой на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других вещных прав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G/01.7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G/02.7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G/03.7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H/01.8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реализация стратегического развития административной, хозяйственной, документационной и организационной поддержки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H/02.8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H/03.8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H/04.8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  <w:sectPr w:rsidR="00D220B1" w:rsidSect="006527AF"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:rsidR="00D220B1" w:rsidRDefault="00A75818" w:rsidP="00D220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520A10">
        <w:rPr>
          <w:rFonts w:ascii="Times New Roman" w:hAnsi="Times New Roman"/>
          <w:b/>
          <w:sz w:val="28"/>
        </w:rPr>
        <w:t>.</w:t>
      </w:r>
      <w:r w:rsidRPr="002A24B7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93"/>
        <w:gridCol w:w="889"/>
        <w:gridCol w:w="264"/>
        <w:gridCol w:w="637"/>
        <w:gridCol w:w="547"/>
        <w:gridCol w:w="607"/>
        <w:gridCol w:w="95"/>
        <w:gridCol w:w="1411"/>
        <w:gridCol w:w="83"/>
        <w:gridCol w:w="635"/>
        <w:gridCol w:w="138"/>
        <w:gridCol w:w="798"/>
        <w:gridCol w:w="239"/>
        <w:gridCol w:w="258"/>
        <w:gridCol w:w="7"/>
        <w:gridCol w:w="270"/>
        <w:gridCol w:w="928"/>
        <w:gridCol w:w="91"/>
        <w:gridCol w:w="811"/>
      </w:tblGrid>
      <w:tr w:rsidR="00A75818" w:rsidRPr="00A75818" w:rsidTr="00F8259F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A75818" w:rsidRPr="00A75818" w:rsidTr="007E603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2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41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2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43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F8259F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75818" w:rsidRPr="00A75818" w:rsidTr="007E6033">
        <w:trPr>
          <w:trHeight w:val="283"/>
        </w:trPr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4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818" w:rsidRPr="00A75818" w:rsidTr="007E6033">
        <w:trPr>
          <w:trHeight w:val="479"/>
        </w:trPr>
        <w:tc>
          <w:tcPr>
            <w:tcW w:w="133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4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75818" w:rsidRPr="00A75818" w:rsidTr="00F8259F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18" w:rsidRPr="00A75818" w:rsidTr="00850675">
        <w:trPr>
          <w:trHeight w:val="525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административно-хозяйственным закупкам 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</w:t>
            </w:r>
          </w:p>
        </w:tc>
      </w:tr>
      <w:tr w:rsidR="00A75818" w:rsidRPr="00A75818" w:rsidTr="00F8259F">
        <w:trPr>
          <w:trHeight w:val="408"/>
        </w:trPr>
        <w:tc>
          <w:tcPr>
            <w:tcW w:w="5000" w:type="pct"/>
            <w:gridSpan w:val="20"/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– программа подготовки специалистов среднего звена 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 закупок, складского учёта</w:t>
            </w:r>
          </w:p>
        </w:tc>
      </w:tr>
      <w:tr w:rsidR="00A75818" w:rsidRPr="00A75818" w:rsidTr="00F8259F">
        <w:trPr>
          <w:trHeight w:val="486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408"/>
        </w:trPr>
        <w:tc>
          <w:tcPr>
            <w:tcW w:w="1338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2" w:type="pct"/>
            <w:gridSpan w:val="16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F8259F">
        <w:trPr>
          <w:trHeight w:val="611"/>
        </w:trPr>
        <w:tc>
          <w:tcPr>
            <w:tcW w:w="5000" w:type="pct"/>
            <w:gridSpan w:val="2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5" w:type="pct"/>
            <w:gridSpan w:val="3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48" w:type="pct"/>
            <w:gridSpan w:val="12"/>
            <w:tcBorders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Офис-менеджеры</w:t>
            </w:r>
          </w:p>
        </w:tc>
      </w:tr>
      <w:tr w:rsidR="00850675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50675" w:rsidRPr="00A75818" w:rsidRDefault="00850675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850675" w:rsidRPr="00850675" w:rsidRDefault="00850675" w:rsidP="0083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850675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50675" w:rsidRPr="00A75818" w:rsidRDefault="00850675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</w:tcPr>
          <w:p w:rsidR="00850675" w:rsidRPr="00850675" w:rsidRDefault="00850675" w:rsidP="0083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88153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="0088153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инвентаризации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A75818" w:rsidRPr="00A75818" w:rsidTr="007E6033">
        <w:trPr>
          <w:trHeight w:val="283"/>
        </w:trPr>
        <w:tc>
          <w:tcPr>
            <w:tcW w:w="1647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27744</w:t>
            </w:r>
          </w:p>
        </w:tc>
        <w:tc>
          <w:tcPr>
            <w:tcW w:w="2748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3.1.1.Трудовая функция</w:t>
            </w:r>
          </w:p>
          <w:p w:rsidR="00A75818" w:rsidRPr="00A75818" w:rsidRDefault="00A75818" w:rsidP="00A75818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 труда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75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75818" w:rsidRPr="00A75818" w:rsidTr="007E6033">
        <w:trPr>
          <w:trHeight w:val="488"/>
        </w:trPr>
        <w:tc>
          <w:tcPr>
            <w:tcW w:w="121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818" w:rsidRPr="00A75818" w:rsidTr="00F8259F">
        <w:trPr>
          <w:trHeight w:val="479"/>
        </w:trPr>
        <w:tc>
          <w:tcPr>
            <w:tcW w:w="121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75818" w:rsidRPr="00A75818" w:rsidRDefault="00A75818" w:rsidP="00A7581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75818" w:rsidRPr="00A75818" w:rsidRDefault="00A75818" w:rsidP="00A7581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 заявок на товары и услуги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оптимальных условий труда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данных для выбора поставщика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поставки по заявкам на товары и услуги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поставщику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заявки поставщику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0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65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сводных учётных и отчё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тных документов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поставки и использования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 ресурсах, в соответствии с действующими нормами и бюджетом организации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C09B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6527AF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договорами на поставку товаров и оказание услуг 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E22E69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B3737E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организации, в том числе регламентирующие нормы, правила и условия обеспечения потребностей работников и рабочих процессов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52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6527AF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7143F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75818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Del="002A1D54" w:rsidRDefault="00A75818" w:rsidP="00A758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0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75818" w:rsidRPr="00A75818" w:rsidRDefault="00A75818" w:rsidP="00B37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29"/>
        <w:gridCol w:w="1487"/>
        <w:gridCol w:w="491"/>
        <w:gridCol w:w="1675"/>
        <w:gridCol w:w="615"/>
        <w:gridCol w:w="231"/>
        <w:gridCol w:w="12"/>
        <w:gridCol w:w="747"/>
        <w:gridCol w:w="431"/>
        <w:gridCol w:w="186"/>
        <w:gridCol w:w="959"/>
        <w:gridCol w:w="836"/>
      </w:tblGrid>
      <w:tr w:rsidR="00F8259F" w:rsidRPr="00F8259F" w:rsidTr="00F8259F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8"/>
              <w:gridCol w:w="90"/>
              <w:gridCol w:w="994"/>
              <w:gridCol w:w="1268"/>
              <w:gridCol w:w="588"/>
              <w:gridCol w:w="1386"/>
              <w:gridCol w:w="157"/>
              <w:gridCol w:w="612"/>
              <w:gridCol w:w="139"/>
              <w:gridCol w:w="24"/>
              <w:gridCol w:w="937"/>
              <w:gridCol w:w="51"/>
              <w:gridCol w:w="227"/>
              <w:gridCol w:w="16"/>
              <w:gridCol w:w="171"/>
              <w:gridCol w:w="139"/>
              <w:gridCol w:w="947"/>
              <w:gridCol w:w="992"/>
            </w:tblGrid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3.1.2.Трудовая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1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96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процесса закупки и приобретение товаров и услуг для создания оптимальных условий труда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9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А/02.5</w:t>
                  </w:r>
                </w:p>
              </w:tc>
              <w:tc>
                <w:tcPr>
                  <w:tcW w:w="735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05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83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19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8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02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рынка товаров и услуг, соответствующих потребностям организации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отбора поставщиков с применением конкурентных способов закупки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документации для проведения процедур выбора поставщиков и закупки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процедуры заключения контрактов на поставку товаров и предоставление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Систематизация </w:t>
                  </w:r>
                  <w:r w:rsidR="00652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обобщение информации о заключё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нных договорах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6527AF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сохранности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нных договоров на поставку товаров и оказание услуг, как на бумажных носителях, так и в электронном виде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базы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цен на приобретаемые товары и услуги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поставщиками товаров и услуг с целью улучшения качества и снижения затрат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сводных учётных и отчётных документов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 в части поставки и использования товаров и услуг,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наиболее эффективные и качественные показатели необходимых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15108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процедуру закупки товаров или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договоры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 в рамках выполнения задач по созданию оптимальных условий труда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на опр</w:t>
                  </w:r>
                  <w:r w:rsidR="006C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еделё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нные категории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Принцип, алгоритм и этапы проведения закупок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работы, правила и порядок заключения договоров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области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3.1.3.Трудовая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6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5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исполнения условий договоров на поставку товаров и услуг для создания оптимальных условий труда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А/03.5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55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сроков проведения оплаты в соответствии с заключёнными договорами, в том числе оферты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и исполнения условий договоров поставки товаров или предоставления услуги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условий предоставления первичной документации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Приёмка поставляемых товаров и услуг в соответствии  с действующими договорами, нормами и правилами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соответствия поставляемых товаров заявленным маркировкам и характеристикам, а также их количественное и качественное соответствие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качества оказываемых услуг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принятых товаров и услуг в соответствии с действующими договорами, нормами и правилами первичной отчётной документации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отчётных документов в соответствии с требованиями для контрагентов и подразделений бухгалтерского учёта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работы с поставщиками по устранению допущенных нарушений условий договоров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претензионными подразделениями организации в случае нарушения контрагентами условий договоров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Актуализация базы поставщиков товаров и услуг с точки зрения их благонадёжности 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поставку товаров и оказание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по устранению нарушений условий договоров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Ввести деловую переписку,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заключённых договоров на поставку товаров и предоставление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защиты прав потребителя,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3.1.4.Трудовая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1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19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            </w:r>
                </w:p>
              </w:tc>
              <w:tc>
                <w:tcPr>
                  <w:tcW w:w="37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39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А/04.5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87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разгрузки и доставки товаров на места хранения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хранения товарно-материальных ценностей (ТМЦ)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безопасного хранения и сохранности складируемых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базы складского учёта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в базу складского учёта данных на основании оформленных в установленном порядке и исполненных первичных, отчётных и учётных документов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качественного состояния поступающих на склад и хранящихся на складе ТМЦ, их годности или негодности к использованию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051F28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учёта остатков хранящихся на складе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учёта движения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фактического наличия ТМЦ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Списание пришедших в негодность хранящихся ресурсов в соответствии с действующими нормами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утилизации пришедших в негодность или не требующих дальнейшего использования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выдачи ТМЦ в соответствии с действующими нормами и регламентами, внесение соответствующих записей в систему учёта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расходования и использования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6C3BC9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материальных отчё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тов, отражающих движение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в бухгалтерию организации материальных отчётов, отражающих движение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инвентаризаций ТМЦ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сводных учётных и отчётных документов о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ТМЦ, их движения, использования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состоя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состояние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первичные документы бухгалтерского учёта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и поддерживать систему учётно-отчётной документации по движению (приходу, расходу) ТМЦ 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правила проведения инвентаризации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сводные учётные и отчётные документы в целях осуществления контроля и анализа данных по движению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складского учёта и составления материальных отчётов движения ТМЦ и первичных документов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 с подразделениями организации, ведущими бухгалтерский учёт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хранения исходной и текущей документации на поставку, учёт и выдачу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учёта, приемки, выдачи  и списания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Стандарты и технические условия на хранение ТМЦ </w:t>
                  </w:r>
                </w:p>
              </w:tc>
            </w:tr>
            <w:tr w:rsidR="0096332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332C" w:rsidRPr="00AD5DBC" w:rsidDel="002A1D54" w:rsidRDefault="0096332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332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проведения инвентаризации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действий при возникновении возгорания, заливов и других чрезвычайных ситуаций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Российской Федерации в вопросах оформления первичных учётных документов, ведения складского учёта, проведения инвентаризаций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по вопросам оформления первичных учётных документов, ведения складского учёта, проведения инвентаризаций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3.1.5.Трудовая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084AB1">
              <w:trPr>
                <w:trHeight w:val="278"/>
              </w:trPr>
              <w:tc>
                <w:tcPr>
                  <w:tcW w:w="76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52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технического и сервисного обслуживания приобретенного офисного оборудования (кроме оргтехники), </w:t>
                  </w:r>
                  <w:r w:rsidRPr="00AD5DBC">
                    <w:rPr>
                      <w:rFonts w:ascii="Calibri" w:eastAsia="Times New Roman" w:hAnsi="Calibri" w:cs="Times New Roman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состояния ТМЦ</w:t>
                  </w:r>
                </w:p>
              </w:tc>
              <w:tc>
                <w:tcPr>
                  <w:tcW w:w="36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А/05.5</w:t>
                  </w:r>
                </w:p>
              </w:tc>
              <w:tc>
                <w:tcPr>
                  <w:tcW w:w="760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18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5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55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084AB1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5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0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технического состояния мебели, офисного (кроме оргтехники)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от работников заявок на сервисное обслуживание или устранение неисправностей мебели, офисного (кроме оргтехники) 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качественных и количественных затрат необходимых в рамках сервисного обслуживания или для устранения неисправностей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целесообразности проведения сервисного обслуживания или ремонта мебели, офисного и бытового оборудования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технического заключения о состоянии мебели или оборудования для определения их дальнейшего использования или принятия решения о списании с баланса организации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сроков гарантии и сервисного обслуживания на мебель и оборудование 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 сервисного обслуживания или ремонта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00"/>
              </w:trPr>
              <w:tc>
                <w:tcPr>
                  <w:tcW w:w="1250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Приёмка выполненных работ по ремонту или сервисному обслуживанию мебели, офисного и бытового оборудования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состояние ТМЦ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приёмами комплексной проверки первичных учётных документов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поставку товаров и оказание услуг, а также сопроводительной и технической документацией к мебели и оборудованию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96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оставлять сводные учётные и отчё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084AB1">
              <w:trPr>
                <w:trHeight w:val="212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и технические условия на хранение, использование и эксплуатацию ТМЦ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на определённые категории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у поставщиков товаров и услуг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Российской Федерации в вопросах материально-технического обеспечения, оформления первичных учётных документов, гарантийного и сервисного обслуживания, защиты прав потребителя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материально-технического обеспечения, оформления первичных учётных документов, гарантийного и сервисного обслуживания, защиты прав потребителя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084AB1">
              <w:trPr>
                <w:trHeight w:val="225"/>
              </w:trPr>
              <w:tc>
                <w:tcPr>
                  <w:tcW w:w="1250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084AB1">
              <w:trPr>
                <w:trHeight w:val="170"/>
              </w:trPr>
              <w:tc>
                <w:tcPr>
                  <w:tcW w:w="1250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0" w:type="pct"/>
                  <w:gridSpan w:val="1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D5DBC" w:rsidRPr="00AD5DBC" w:rsidRDefault="00AD5DBC" w:rsidP="00AD5DBC">
            <w:pPr>
              <w:spacing w:after="0"/>
              <w:rPr>
                <w:rFonts w:ascii="Calibri" w:eastAsia="Times New Roman" w:hAnsi="Calibri" w:cs="Times New Roman"/>
                <w:vanish/>
                <w:lang w:eastAsia="ru-RU"/>
              </w:rPr>
            </w:pPr>
          </w:p>
          <w:tbl>
            <w:tblPr>
              <w:tblW w:w="1020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160"/>
              <w:gridCol w:w="20"/>
              <w:gridCol w:w="16"/>
              <w:gridCol w:w="812"/>
              <w:gridCol w:w="10"/>
              <w:gridCol w:w="59"/>
              <w:gridCol w:w="231"/>
              <w:gridCol w:w="647"/>
              <w:gridCol w:w="472"/>
              <w:gridCol w:w="16"/>
              <w:gridCol w:w="459"/>
              <w:gridCol w:w="16"/>
              <w:gridCol w:w="78"/>
              <w:gridCol w:w="1390"/>
              <w:gridCol w:w="155"/>
              <w:gridCol w:w="539"/>
              <w:gridCol w:w="57"/>
              <w:gridCol w:w="73"/>
              <w:gridCol w:w="45"/>
              <w:gridCol w:w="108"/>
              <w:gridCol w:w="12"/>
              <w:gridCol w:w="723"/>
              <w:gridCol w:w="147"/>
              <w:gridCol w:w="143"/>
              <w:gridCol w:w="129"/>
              <w:gridCol w:w="12"/>
              <w:gridCol w:w="76"/>
              <w:gridCol w:w="96"/>
              <w:gridCol w:w="931"/>
              <w:gridCol w:w="22"/>
              <w:gridCol w:w="1002"/>
            </w:tblGrid>
            <w:tr w:rsidR="00AD5DBC" w:rsidRPr="00AD5DBC" w:rsidTr="0036058C">
              <w:trPr>
                <w:trHeight w:val="805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3.2. Обобщенная трудовая функция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75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49" w:type="pct"/>
                  <w:gridSpan w:val="14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деловых поездок работников, обеспечение корпоративных и деловых мероприятий</w:t>
                  </w:r>
                </w:p>
              </w:tc>
              <w:tc>
                <w:tcPr>
                  <w:tcW w:w="34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71" w:type="pct"/>
                  <w:gridSpan w:val="7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690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квалификации</w:t>
                  </w:r>
                </w:p>
              </w:tc>
              <w:tc>
                <w:tcPr>
                  <w:tcW w:w="491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417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400" w:type="pct"/>
                  <w:gridSpan w:val="8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79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085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83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05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79"/>
              </w:trPr>
              <w:tc>
                <w:tcPr>
                  <w:tcW w:w="1400" w:type="pct"/>
                  <w:gridSpan w:val="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1912" w:type="pct"/>
                  <w:gridSpan w:val="11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77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111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Регистрационный номер профессионального стандарта</w:t>
                  </w:r>
                </w:p>
              </w:tc>
            </w:tr>
            <w:tr w:rsidR="00AD5DBC" w:rsidRPr="00AD5DBC" w:rsidTr="0036058C">
              <w:trPr>
                <w:trHeight w:val="215"/>
              </w:trPr>
              <w:tc>
                <w:tcPr>
                  <w:tcW w:w="5000" w:type="pct"/>
                  <w:gridSpan w:val="3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525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обеспечению деловых поездок и мероприятий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Офис-менеджер 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5000" w:type="pct"/>
                  <w:gridSpan w:val="32"/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образованию и обучению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профессиональное образование – программа подготовки специалистов среднего звена </w:t>
                  </w:r>
                </w:p>
                <w:p w:rsidR="00AD5DBC" w:rsidRPr="00AD5DBC" w:rsidRDefault="00AD5DBC" w:rsidP="00D216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 закупок, организации деловых поездок, организации развлекательных мероприятий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Особые условия допуска к работе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408"/>
              </w:trPr>
              <w:tc>
                <w:tcPr>
                  <w:tcW w:w="1400" w:type="pct"/>
                  <w:gridSpan w:val="8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600" w:type="pct"/>
                  <w:gridSpan w:val="24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611"/>
              </w:trPr>
              <w:tc>
                <w:tcPr>
                  <w:tcW w:w="5000" w:type="pct"/>
                  <w:gridSpan w:val="3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510" w:type="pct"/>
                  <w:gridSpan w:val="5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773" w:type="pct"/>
                  <w:gridSpan w:val="18"/>
                  <w:tcBorders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3332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Организаторы конференций и других мероприятий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3341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Офис-менеджеры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3343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Административный и иной исполнительный среднетехнический персонал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Менеджер по бронированию и продажам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Менеджер по оформлению выездных виз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</w:t>
                  </w: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22998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по туризму</w:t>
                  </w:r>
                </w:p>
              </w:tc>
            </w:tr>
            <w:tr w:rsidR="00AD5DBC" w:rsidRPr="00AD5DBC" w:rsidTr="0036058C">
              <w:trPr>
                <w:trHeight w:val="283"/>
              </w:trPr>
              <w:tc>
                <w:tcPr>
                  <w:tcW w:w="1717" w:type="pct"/>
                  <w:gridSpan w:val="9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pct"/>
                  <w:gridSpan w:val="5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26541</w:t>
                  </w:r>
                </w:p>
              </w:tc>
              <w:tc>
                <w:tcPr>
                  <w:tcW w:w="2773" w:type="pct"/>
                  <w:gridSpan w:val="1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3.2.1.Трудовая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3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47" w:type="pct"/>
                  <w:gridSpan w:val="1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для работников билетов на все виды транспорта, а также организация трансферов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01.5</w:t>
                  </w:r>
                </w:p>
              </w:tc>
              <w:tc>
                <w:tcPr>
                  <w:tcW w:w="762" w:type="pct"/>
                  <w:gridSpan w:val="8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87" w:type="pct"/>
                  <w:gridSpan w:val="7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6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5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87" w:type="pct"/>
                  <w:gridSpan w:val="7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47" w:type="pct"/>
                  <w:gridSpan w:val="1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заявок на заказ билетов в соответствии с заявленным маршрутом работника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соответствия поступивших заявок  внутренним нормам и регламентам, а также запланированному бюджету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Построение оптимального маршрута, с учётом времени на доставку до перевозчика, пересадку между маршрутами и иных дорожных факторов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выгодного поставщика услуги перевозки с учётом требований организации к перевозчикам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приобретение билетов, возврат билетов, обмен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альтернативных вариантов маршрутов и перевозчиков в случае отсутствия билетов по первоначальному заказу, а также в случае невозможности воспользоваться уже оплаченным транспортом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оплаты заказанных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получения билетов и сопроводительных документов от контрагента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информации, касающейся поездки: маршрут следования, места регистрации, точки пересадок, условия и правила перевозки багажа, а также иная информация о поездке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перевозки в аэропорт, на вокзал или другое условленное место из гостиницы или другого согласованного места, а также в обратном направлении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87" w:type="pct"/>
                  <w:gridSpan w:val="7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покупку, обмен и возврат билетов, в том числе в он-лайн сервисах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наиболее выгодные ценовые предложения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оптимальные маршруты от пункта отправления до пункта назначения в короткие сроки и при оптимальных затратах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23AC2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оказание услуг перевозки и продажи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Составлять, систематизировать и актуализировать базу перевозчиков и поставщиков услуг по бронированию и продаже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7C09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потребности в тех или иных и услугах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перевозке работников</w:t>
                  </w: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чётко, полно и развернуто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излагать их описание в 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услуг по перевозке пассажиров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Принципы и правила организации пассажирских перевозок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перевозчиков и поставщиков услуг по бронированию и продаже билетов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у перевозчиков и поставщиков услуг по бронированию и продаже билетов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условия заключённых договоров по организации перевозок работников 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3C0A8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закупочной деятельности, делопроизводства, организации пассажирских перевозок и оказания услуг пассажирских перевозок,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закупочной деятельности, делопроизводства, организации пассажирских перевозок и оказания услуг пассажирских перевозок, защиты прав потребителя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87" w:type="pct"/>
                  <w:gridSpan w:val="7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87" w:type="pct"/>
                  <w:gridSpan w:val="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13" w:type="pct"/>
                  <w:gridSpan w:val="2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.2.Трудовая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47" w:type="pct"/>
                  <w:gridSpan w:val="3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37" w:type="pct"/>
                  <w:gridSpan w:val="1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проживания работников во время деловых поездок и проживания деловых гостей организации 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B/02.5</w:t>
                  </w:r>
                </w:p>
              </w:tc>
              <w:tc>
                <w:tcPr>
                  <w:tcW w:w="762" w:type="pct"/>
                  <w:gridSpan w:val="8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49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8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9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58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76" w:type="pct"/>
                  <w:gridSpan w:val="1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24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заявок на бронирование проживания от работников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соответствия поступивших заявок  внутренним нормам и регламентам, а также запланированному бюджету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выгодного поставщика услуги для размещения и проживания с учётом требований организации к гостиницам, хостелам и иным местам размещения во время поездок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бронирование мест проживания, отказ от бронирования или организации замены номеров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альтернативных вариантов размещения в случае невозможности использовать ранее забронированный вариант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предоставление питания в местах проживания и контроль его исполнения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соответствия заявленных поставщиком условий проживания фактическому состоянию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оплаты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или прибывающей стороне информации, касающейся проживания: место проживания, расположение, условия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получения  первичных отчётных документов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76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запросы на бронирование, отказ от брони и замен</w:t>
                  </w:r>
                  <w:r w:rsid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гостиничных номеров и мест проживания, в том числе в он-лайн сервисах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наиболее выгодные ценовые предложения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заключёнными договорами на оказание услуг проживания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Владеть приёмами комплексной проверки первичных учётных 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гостиниц, хостелов и иных поставщиков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7C09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потребности в тех или иных и услугах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проживанию работников</w:t>
                  </w: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чётко, полно и развернуто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излагать их описание в 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гостиничных услуг и иных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</w:t>
                  </w:r>
                  <w:r w:rsidR="00B37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деловую переписку,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Системы классификации гостиниц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гостиничных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на проживание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условия заключённых договоров на предоставление услуг проживания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Законодательство Российской Федерации в области закупочной деятельности, делопроизводства, 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пассажирских перевозок и оказания услуг пассажирских перевозок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3C0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закупочной деятельности, делопроизводства, 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пассажирских перевозок и оказания услуг пассажирских перевозок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защиты прав потребителя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8" w:type="pct"/>
                  <w:gridSpan w:val="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.3.Трудовая функция</w:t>
                  </w: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5" w:type="pct"/>
                  <w:gridSpan w:val="4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9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B011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B/03.5</w:t>
                  </w:r>
                </w:p>
              </w:tc>
              <w:tc>
                <w:tcPr>
                  <w:tcW w:w="75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5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8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9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79"/>
              </w:trPr>
              <w:tc>
                <w:tcPr>
                  <w:tcW w:w="1258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129" w:type="pct"/>
                  <w:gridSpan w:val="1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71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Получение от работников данных, документов и фотографий, необходимых для оформления визы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оформление пакета документов в соответствии с требованиями страны посещения для получения визы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документов в соответствии с требованиями на получение визы в визовые центры, отделы посольств и специальные службы стран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011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процедуры оформления виз, контроль срока выдачи паспортов с визой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051F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B35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содействия в оформлении заграничного паспорта работникам для поездки в интересах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страховых полисов для выезжающих за рубеж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со страховыми компаниями при наступлении страхового случая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оплаты сборов и иных обязательных платежей для получения виз и приглашений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или прибывающей стороне информации, касающейся нахождения в стране пребывания: сроках действия визы, условий прохождения таможенного контроля, действий в случае нарушения визового режима, а  также иная информация об особых условиях пребывания в посещаемой стране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командировочных и иных документов, подтверждающих, разрешающих  или сопровождающих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правильности заполнения и оформления документов по прибытии работника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8" w:type="pct"/>
                  <w:gridSpan w:val="6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 распространению персональных данных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765D7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65D7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  <w:p w:rsidR="00B765D7" w:rsidRPr="00B765D7" w:rsidDel="002A1D54" w:rsidRDefault="00B765D7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заявления и анкеты на получение визы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заключёнными договорами на оказание услуг по оформлению виз</w:t>
                  </w:r>
                </w:p>
              </w:tc>
            </w:tr>
            <w:tr w:rsidR="00AD5DBC" w:rsidRPr="00B765D7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8119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Владеть приёмами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командировочные и иные документы, подтверждающие, разрешающие  или сопровождающие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услуг по оформлению виз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и правила оформления документов на получение визы, оформление заграничного паспорта, приглашений, командировочных документов и иных документов, подтверждающих, разрешающих или сопровождающих поездку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услуг по оформлению и оказанию содействия в получении виз и туристических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условия заключённых договоров на оказание услуг по оформлению виз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делопроизводства,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делопроизводства,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8" w:type="pct"/>
                  <w:gridSpan w:val="6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8" w:type="pct"/>
                  <w:gridSpan w:val="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2" w:type="pct"/>
                  <w:gridSpan w:val="26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92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.4.Трудовая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B0223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855" w:type="pct"/>
                  <w:gridSpan w:val="4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9" w:type="pct"/>
                  <w:gridSpan w:val="1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поставщиков для организации деловых поездок, обеспечения корпоративных и деловых мероприятий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71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B/04.5</w:t>
                  </w:r>
                </w:p>
              </w:tc>
              <w:tc>
                <w:tcPr>
                  <w:tcW w:w="75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5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81"/>
              </w:trPr>
              <w:tc>
                <w:tcPr>
                  <w:tcW w:w="5000" w:type="pct"/>
                  <w:gridSpan w:val="3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B0223">
              <w:trPr>
                <w:trHeight w:val="488"/>
              </w:trPr>
              <w:tc>
                <w:tcPr>
                  <w:tcW w:w="1253" w:type="pct"/>
                  <w:gridSpan w:val="5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703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04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36058C">
              <w:trPr>
                <w:trHeight w:val="479"/>
              </w:trPr>
              <w:tc>
                <w:tcPr>
                  <w:tcW w:w="1253" w:type="pct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134" w:type="pct"/>
                  <w:gridSpan w:val="1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6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4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рынка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процедуры выбора контрагента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договоров на поставку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сохранности заключённых договоров на поставку товаров и оказание услуг, как на бумажных носителях, так и в электронном виде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базы поставщиков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с поставщиками товаров и услуг целью улучшения качества и снижения затрат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работы с поставщиками по устранению допущенных нарушений условий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отчётных документов в соответствии с требованиями для контрагентов и подразделений бухгалтерского учёта 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претензионными подразделениями организации в случае нарушения контрагентами условий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0"/>
              </w:trPr>
              <w:tc>
                <w:tcPr>
                  <w:tcW w:w="1253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планов поездок, сводных учётных и отчётных документов о поездках и деловых мероприятиях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наиболее эффективные и качественные показатели необходимых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</w:t>
                  </w:r>
                  <w:r w:rsidR="00151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вать процедуру закупки товаров или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договоры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сводные учётные и отчётные документы в целях осуществления контроля и анали</w:t>
                  </w:r>
                  <w:r w:rsidR="006C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данных сводных учётных и отчё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тных документов о поездках и деловых мероприятиях, состояния рынка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2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и </w:t>
                  </w:r>
                  <w:r w:rsidR="00714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поставщиков товаров и услуг, обеспечивающих деловые поездки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и </w:t>
                  </w:r>
                  <w:r w:rsidR="00714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поставщиков товаров и услуг по организации корпоративных мероприятий и их сопровождения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Принцип, алгоритм и этапы проведения закупок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работы, правила заключения договоров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и требования проведения культурно-массовых мероприятий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защиты прав потребителя, сохранения персональных данных</w:t>
                  </w:r>
                  <w:r w:rsidRPr="00AD5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 проведения культурно-массовых мероприятий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сохранения персональных данных, проведения культурно-массовых мероприятий в рамках выполняемых трудовых функций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а также 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средств.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 и делового этикета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5"/>
              </w:trPr>
              <w:tc>
                <w:tcPr>
                  <w:tcW w:w="1253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36058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70"/>
              </w:trPr>
              <w:tc>
                <w:tcPr>
                  <w:tcW w:w="1253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7" w:type="pct"/>
                  <w:gridSpan w:val="2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9415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9415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D2169A">
        <w:trPr>
          <w:trHeight w:val="278"/>
        </w:trPr>
        <w:tc>
          <w:tcPr>
            <w:tcW w:w="8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B/05.5</w:t>
            </w:r>
          </w:p>
        </w:tc>
        <w:tc>
          <w:tcPr>
            <w:tcW w:w="76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F8259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F825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F825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39"/>
        </w:trPr>
        <w:tc>
          <w:tcPr>
            <w:tcW w:w="12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процесса выбора и бронирования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декорирования и оформления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мебелью и оборудованием мест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технического сопровождения мероприятий в соответствии с выбранной концепцией 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переводчиком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прибытия и отъезда гостей в соответствии с планом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услугами парковки гостей в соответствии с техническими возможностями места проведения мероприятий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во время проведения мероприятия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раздаточных материалов, информационных табло, навигационных указателей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для изготовления и закупки сувенирной и подарочной продукции, в том числе с атрибутами товарной марки организации</w:t>
            </w:r>
          </w:p>
        </w:tc>
      </w:tr>
      <w:tr w:rsidR="00F8259F" w:rsidRPr="00F8259F" w:rsidTr="00F8259F">
        <w:trPr>
          <w:trHeight w:val="200"/>
        </w:trPr>
        <w:tc>
          <w:tcPr>
            <w:tcW w:w="128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возможные места проведения мероприятий с учётом их целей и состава участников 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и сопровождать  корпоративные, деловые и торжественные мероприятия 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сувенирную и подарочную продукцию в соответствии с категорией мероприятия и особенностей получателей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данных сводных учётных и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о поездках и деловых мероприятиях, состояния рынка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22E6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F8259F">
        <w:trPr>
          <w:trHeight w:val="212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поставщиков товаров и услуг, обеспечивающих деловые и корпоративные мероприятия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корпоративных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организации корпоративных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требования проведения культурно-массовых мероприятий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 регулирования договорных отношений и сделок между участниками рынка, защиты прав потребителя, проведения культурно-массовых мероприятий в рамках выполняемых трудовых функций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 проведения культурно-массовых мероприятий в рамках выполняемых трудовых функций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F8259F">
        <w:trPr>
          <w:trHeight w:val="225"/>
        </w:trPr>
        <w:tc>
          <w:tcPr>
            <w:tcW w:w="128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и события, имеющие значение для организации</w:t>
            </w:r>
          </w:p>
        </w:tc>
      </w:tr>
      <w:tr w:rsidR="00F8259F" w:rsidRPr="00F8259F" w:rsidTr="00F8259F">
        <w:trPr>
          <w:trHeight w:val="170"/>
        </w:trPr>
        <w:tc>
          <w:tcPr>
            <w:tcW w:w="128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D2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1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D2169A" w:rsidRDefault="00D2169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259F" w:rsidRPr="00F8259F" w:rsidRDefault="00F8259F" w:rsidP="00F8259F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497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6"/>
        <w:gridCol w:w="51"/>
        <w:gridCol w:w="61"/>
        <w:gridCol w:w="72"/>
        <w:gridCol w:w="806"/>
        <w:gridCol w:w="33"/>
        <w:gridCol w:w="16"/>
        <w:gridCol w:w="170"/>
        <w:gridCol w:w="75"/>
        <w:gridCol w:w="75"/>
        <w:gridCol w:w="622"/>
        <w:gridCol w:w="83"/>
        <w:gridCol w:w="489"/>
        <w:gridCol w:w="137"/>
        <w:gridCol w:w="176"/>
        <w:gridCol w:w="317"/>
        <w:gridCol w:w="66"/>
        <w:gridCol w:w="64"/>
        <w:gridCol w:w="19"/>
        <w:gridCol w:w="46"/>
        <w:gridCol w:w="1158"/>
        <w:gridCol w:w="58"/>
        <w:gridCol w:w="23"/>
        <w:gridCol w:w="83"/>
        <w:gridCol w:w="43"/>
        <w:gridCol w:w="21"/>
        <w:gridCol w:w="25"/>
        <w:gridCol w:w="58"/>
        <w:gridCol w:w="491"/>
        <w:gridCol w:w="52"/>
        <w:gridCol w:w="39"/>
        <w:gridCol w:w="29"/>
        <w:gridCol w:w="46"/>
        <w:gridCol w:w="8"/>
        <w:gridCol w:w="6"/>
        <w:gridCol w:w="46"/>
        <w:gridCol w:w="13"/>
        <w:gridCol w:w="35"/>
        <w:gridCol w:w="6"/>
        <w:gridCol w:w="62"/>
        <w:gridCol w:w="46"/>
        <w:gridCol w:w="52"/>
        <w:gridCol w:w="27"/>
        <w:gridCol w:w="41"/>
        <w:gridCol w:w="504"/>
        <w:gridCol w:w="197"/>
        <w:gridCol w:w="6"/>
        <w:gridCol w:w="29"/>
        <w:gridCol w:w="25"/>
        <w:gridCol w:w="19"/>
        <w:gridCol w:w="60"/>
        <w:gridCol w:w="29"/>
        <w:gridCol w:w="33"/>
        <w:gridCol w:w="31"/>
        <w:gridCol w:w="83"/>
        <w:gridCol w:w="151"/>
        <w:gridCol w:w="17"/>
        <w:gridCol w:w="37"/>
        <w:gridCol w:w="2"/>
        <w:gridCol w:w="8"/>
        <w:gridCol w:w="6"/>
        <w:gridCol w:w="85"/>
        <w:gridCol w:w="52"/>
        <w:gridCol w:w="29"/>
        <w:gridCol w:w="25"/>
        <w:gridCol w:w="46"/>
        <w:gridCol w:w="93"/>
        <w:gridCol w:w="701"/>
        <w:gridCol w:w="129"/>
        <w:gridCol w:w="62"/>
        <w:gridCol w:w="54"/>
        <w:gridCol w:w="1"/>
        <w:gridCol w:w="469"/>
        <w:gridCol w:w="8"/>
      </w:tblGrid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8" w:type="pct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работы транспорта организации в целях обеспечения её деятельности</w:t>
            </w:r>
          </w:p>
        </w:tc>
        <w:tc>
          <w:tcPr>
            <w:tcW w:w="33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3" w:type="pct"/>
            <w:gridSpan w:val="1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967" w:type="pct"/>
            <w:gridSpan w:val="2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58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76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58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19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69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корпоративным транспортом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бакалавриат 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профессиональной переподготовки, программы повышения квалификации в области материально-технического обеспечения, управления транспортом, безопасности дорожного движения, закупок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 безопасности дорожного движения оформленного как сотруднику организации, 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58" w:type="pct"/>
            <w:gridSpan w:val="10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6" w:type="pct"/>
            <w:gridSpan w:val="64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51" w:type="pct"/>
            <w:gridSpan w:val="8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49" w:type="pct"/>
            <w:gridSpan w:val="54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22770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транспорту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694" w:type="pct"/>
            <w:gridSpan w:val="12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gridSpan w:val="8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42517</w:t>
            </w:r>
          </w:p>
        </w:tc>
        <w:tc>
          <w:tcPr>
            <w:tcW w:w="2649" w:type="pct"/>
            <w:gridSpan w:val="54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эксплуатации автохозяйства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614"/>
        </w:trPr>
        <w:tc>
          <w:tcPr>
            <w:tcW w:w="4994" w:type="pct"/>
            <w:gridSpan w:val="74"/>
            <w:tcBorders>
              <w:top w:val="single" w:sz="4" w:space="0" w:color="auto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98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перевозки работников, документов и грузов организации</w:t>
            </w:r>
          </w:p>
        </w:tc>
        <w:tc>
          <w:tcPr>
            <w:tcW w:w="34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4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C/01.6</w:t>
            </w:r>
          </w:p>
        </w:tc>
        <w:tc>
          <w:tcPr>
            <w:tcW w:w="793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2" w:type="pct"/>
            <w:gridSpan w:val="2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35" w:type="pct"/>
            <w:gridSpan w:val="27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pct"/>
            <w:gridSpan w:val="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заявок на перевозку и доставку до места назначения работников, документов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построение оптимальных и наиболее эффективных маршрутов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путевой документации (путевые листы, журналы по учёту движения), а также транспортно-сопроводительных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путевой документации (путевые листы, журналы по учёту движения), а  также транспортно-сопроводительных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передвижения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управление передвижением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показаний проборов учёта движения и расхода топлива с пройденными и зафиксированными маршрутами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курьерского задания для доставки грузов и корреспонденции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доставки грузов и корреспонденции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заказа контрагенту на перевозку работников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заказа контрагенту на перевозку работников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транспортные ресурсы компании в соответствии с установленными нормами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22E6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диспетчеризации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3746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439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0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4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6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учётной и отчётной документации по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проведения предрейсового и послерейсового медицинских осмотров водителей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времени начала и окончания работы водителей организации, времени непрерывного нахождения за рулем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данных, полученных посредством навигационных систем мониторинга транспорта, систем видеофиксации данных и иных систем и оборудования, позволяющих контролировать работу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данных, полученных посредством навигационных систем мониторинга транспорта, систем видеофиксации данных и иных систем и оборудования, позволяющих контролировать работу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безопасности дорожного движения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 данные навигационных систем мониторинга транспорта, систем видеофиксации данных и иных систем и оборудования, позволяющих контролировать работу транспорта и переносить её на различные информационные носители, в том числе компьютер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ходимые знания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4" w:type="pct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36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44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4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учёта транспортных средств организации, их состояния и проводимых технических операций с ними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увеличению срока эксплуатации транспорта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текущего состояния транспортных средств, узлов и уровня технических жидкостей, сроков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 необходимых в рамках сервисного, технического обслуживания или проведения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гарантии, интервалов сервисного обслуживания и технических осмотров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сервисного обслуживания, технического обслуживания или ремонта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Приёмка выполненных работ по ремонту, сервисному обслуживанию и техническому обслуживанию транспортных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товаров и услуг, обеспечивающих и поддерживающих работу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транспортных средств для проведения технического осмотра с целью постановки (снятия) на государственный учёт или страхования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дополнительного оборудования с целью повышения работоспособности или контроля работы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сводных учётных и отчётных документов об использовании транспорта, его состояния, обслуживания и содержания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рекламаций по выявленным конструктивным и иным дефектам транспортных средств для извещения заводов-изготовителей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обслуживанию и ремонту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транспортных средств и их комплектующих с целью замены, направления на техническую диагностику на станцию технического обслуживания автомобилей или ремонта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заключёнными договорами на поставку товаров и оказание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оформления, в том числе о вводе в эксплуатацию и передачу в пользование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комплексной проверки первичных учётных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6C3BC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3.3.4.Трудовая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431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рынка товаров и услуг для обеспечения транспорта, в том числе выбор станций технического обслуживания автомобилей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отбора поставщиков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конкурентных способов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проведения процедур выбора поставщиков и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заключения контрактов на поставку товаров и предоставление услуг с целью обеспечения  эксплуатации и обслуживания транспорта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r w:rsidR="00A8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обобщение информации о заключё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договорах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A811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оказание услуг,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цен на приобретаемые товары и услуги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сроков проведения оплаты в соответствии с заключёнными договорами, в том числе оферты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страхования 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процедуры оформления страхового случая при его наступлении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закупки или продажи 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в соответствии с требованиями для контрагентов и подразделений бухгалтерского учёта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государственный учёт транспортных средств организации в соответствии с требованиями законодательства РФ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сводных учётных и отчётных документов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поставки и использования товаров и услуг,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поставщиков автотранспортных средств, товаров и услуг для  обеспечения их эксплуатации и обслуживания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8" w:type="pct"/>
            <w:gridSpan w:val="2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40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9" w:type="pct"/>
            <w:gridSpan w:val="1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61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27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22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71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16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3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22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99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корпоративной недвижимостью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 –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по специальным программам – программы профессиональной переподготовки, программы повышения квалификации в области материально-технического обеспечения, управления недвижимостью, закупок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3" w:type="pct"/>
            <w:gridSpan w:val="6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658" w:type="pct"/>
            <w:gridSpan w:val="55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 или ЕКС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22647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22968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контролю за техническим содержанием зданий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3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7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5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59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0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технического обслуживания оборудования, инженерных сетей и систем 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 эксплуатации и технического обслуживания оборудования, инженерных сетей и систем 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и работоспособности оборудования и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гарантии и сервисного обслуживания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сервисных служб для устранения технических неисправностей какой-либо из систем жизнеобеспечения помещения, здания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аварийных служб при аварийных ситуациях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последствий аварий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проводимых ремонтно-строительных работ на территории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работы сервисных компаний и работников обеспечивающих уборку и обслуживание помещения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отходов, а также передача их на  утилизацию или переработку в соответствии с экологическими нормами и правилами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пожарной, экологической безопасности объектов,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обороне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и ремонта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визуально состояние объекта недвижимости и систем жизнеобеспечения  с целью организации проведения технической диагностики или ремонта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CF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заключёнными договорами на поставку товаров и оказание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организации, состояния рынка товаров и услуг по обслуживанию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 в рамках выполняемых трудовых функций в полном соответствии с правилами, нормами и порядком оформления, в том числе о вводе в эксплуатацию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приёмами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проверки первичных учёт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в том числе отчё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за проведенные ремонтно-строительные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а также иные нормативно-правовые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безопасности, экологической безопасности, гражданской обороны и защиты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приёма-передачи, хранения и архивирования технической и иной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заключённых договоров на поставку товаров, предоставление услуг, аренды помещений в части обслуживания и эксплуатации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</w:t>
            </w:r>
            <w:r w:rsidR="00F825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учётных документов,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гражданского законодательства в части регулирования договорных отношений и сделок между участниками рынка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Законодательство, строительные нормы и правила</w:t>
            </w:r>
            <w:r w:rsidRPr="00F825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4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объектов недвижимости в целях размещения организации и ведения её хозяйственной деятельности</w:t>
            </w:r>
          </w:p>
        </w:tc>
        <w:tc>
          <w:tcPr>
            <w:tcW w:w="3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97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D/02.6</w:t>
            </w:r>
          </w:p>
        </w:tc>
        <w:tc>
          <w:tcPr>
            <w:tcW w:w="856" w:type="pct"/>
            <w:gridSpan w:val="2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5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59" w:type="pct"/>
            <w:gridSpan w:val="3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0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потребностей организации в обеспечении недвижимостью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использования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поступивших заявок на подбор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осмотров объектов недвижимости с целью предварительной оценки соответствия потребностям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процесса подбора объектов недвижимости для размещения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предложений на рынке на предмет соответствия потребностям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справок и сводных отчётов о состоянии рынка недвижимости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итоговых перечней и презентаций наиболее подходящих предложений объектов недвижимости с отражением ключевых характеристик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арендных ставок и цен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осмотры и владеть методами оценки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E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</w:t>
            </w:r>
            <w:r w:rsidR="00E4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осмотров и методы оценки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7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 различных форм правообладания и сопровождение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37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4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D/03.6</w:t>
            </w:r>
          </w:p>
        </w:tc>
        <w:tc>
          <w:tcPr>
            <w:tcW w:w="846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регистрации прав на недвижимость и регистрации долгосрочной аренды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 покупки и продажи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технической и иной документации на объекты недвижимости 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состава и содержания технической и иной документации на недвижимость, выявление отсутствующих документов, либо документов не соответствующих состоянию объекта недвижимости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сопровождение процедуры заключения договоров аренды (субаренды)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сопровождение процедур оформления, регистрации и исполнения документов на недвижимость, её эксплуатацию и управление, техническое состояние, регистрацию права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органами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хранения документов, подтверждающих права на недвижимость, техническую и иную документацию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заключённых договоров аренды, договоров на обеспечение обслуживания и эксплуатации,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 исполнения условий договоров аренды,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арендодателями по вопросам аренды помещений и условий договоров аренды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объектов недвижимости, контроль его актуальности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5E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пообъектного аналитического учёта в целях анализа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эффективности 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 w:rsid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на недвижимость в соответствии с действующими нормами и правилами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 аренды (субаренды)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заключёнными договорами аренды (субаренды)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комплексной проверки первичных учётных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D1809" w:rsidRPr="00ED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нормативно-правовы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приема-передачи, хранения и архивирования технической и иной документации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3.4.4.Трудовая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6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7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5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60A4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/04.6</w:t>
            </w:r>
          </w:p>
        </w:tc>
        <w:tc>
          <w:tcPr>
            <w:tcW w:w="767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4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7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4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1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рынка услуг и работ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выбора контрагента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заключённых договоров, как на бумажных носителях, так и в электронном виде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поставщиков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контрагентами и поставщиками с целью улучшения качества и снижения затрат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с поставщиками по устранению допущенных нарушений условий договоров на оказание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сопровождение процедуры страхования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связанного с владением и использованием недвижимости, а так же процедуры оформления страхового случая при наступлении 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такового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оценки объектов недвижимости</w:t>
            </w:r>
          </w:p>
        </w:tc>
      </w:tr>
      <w:tr w:rsidR="00F8259F" w:rsidRPr="00F8259F" w:rsidTr="006539B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259F" w:rsidRPr="00F8259F" w:rsidRDefault="00F8259F" w:rsidP="0065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услуг, эксплуатаци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в соответствии с требованиями для контрагентов и подразделений бухгалтерского учёта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81865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договорами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CF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приёмами комплексной проверки первичных учёт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в том числе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за проведенные ремонтно-строительные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сметную документацию на содержание и ремонт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сводные учётные и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услуг, в том числе предоставление  коммунальных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 способы ведения строительных, ремонтных и монтажных работ, а также строительные нормы и правила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65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 закупочной деятельности, гражданско-правовых отношений участников рынка товаров и услуг, 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земельного, жилищного, экологического, налогового, гражданского права в части регулиро</w:t>
            </w:r>
            <w:r w:rsidR="005E47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отношений с недвижимостью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7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</w:t>
            </w:r>
            <w:r w:rsid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805"/>
        </w:trPr>
        <w:tc>
          <w:tcPr>
            <w:tcW w:w="4994" w:type="pct"/>
            <w:gridSpan w:val="7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 Обобщенная трудовая функция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48" w:type="pct"/>
            <w:gridSpan w:val="2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40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5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809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53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rPr>
          <w:gridAfter w:val="1"/>
          <w:wAfter w:w="6" w:type="pct"/>
          <w:trHeight w:val="417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394" w:type="pct"/>
            <w:gridSpan w:val="1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4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1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6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394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03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3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B3702F">
        <w:trPr>
          <w:gridAfter w:val="1"/>
          <w:wAfter w:w="6" w:type="pct"/>
          <w:trHeight w:val="215"/>
        </w:trPr>
        <w:tc>
          <w:tcPr>
            <w:tcW w:w="4994" w:type="pct"/>
            <w:gridSpan w:val="74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525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4994" w:type="pct"/>
            <w:gridSpan w:val="74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 – программы повышения квалификации в области управления материально-техническим обеспечением,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профессиональной переподготовки (не реже чем раз в пять лет)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трёх лет в области материально-технического обеспечения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408"/>
        </w:trPr>
        <w:tc>
          <w:tcPr>
            <w:tcW w:w="1394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00" w:type="pct"/>
            <w:gridSpan w:val="63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rPr>
          <w:gridAfter w:val="1"/>
          <w:wAfter w:w="6" w:type="pct"/>
          <w:trHeight w:val="611"/>
        </w:trPr>
        <w:tc>
          <w:tcPr>
            <w:tcW w:w="4994" w:type="pct"/>
            <w:gridSpan w:val="7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3" w:type="pct"/>
            <w:gridSpan w:val="6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58" w:type="pct"/>
            <w:gridSpan w:val="55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9415CE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415CE" w:rsidRPr="00F8259F" w:rsidRDefault="009415CE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9415CE" w:rsidRPr="00D220B1" w:rsidRDefault="009415CE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иных сфер обслуживания, не входящие в другие группы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4B43EA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(в финансово-экономических и административных подразд</w:t>
            </w:r>
            <w:r w:rsidR="00E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елениях (службах))</w:t>
            </w:r>
          </w:p>
        </w:tc>
      </w:tr>
      <w:tr w:rsidR="00EA0E8A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24505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дирекции международных и туристских перевозок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24701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(материально-технического снабжения)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24926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(материально-технического снабжения)   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F8259F" w:rsidRPr="00F8259F" w:rsidTr="00B3702F">
        <w:trPr>
          <w:gridAfter w:val="1"/>
          <w:wAfter w:w="6" w:type="pct"/>
          <w:trHeight w:val="283"/>
        </w:trPr>
        <w:tc>
          <w:tcPr>
            <w:tcW w:w="1734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gridSpan w:val="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44913</w:t>
            </w:r>
          </w:p>
        </w:tc>
        <w:tc>
          <w:tcPr>
            <w:tcW w:w="2658" w:type="pct"/>
            <w:gridSpan w:val="55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складского хозяйства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3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0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57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8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E/01.7</w:t>
            </w:r>
          </w:p>
        </w:tc>
        <w:tc>
          <w:tcPr>
            <w:tcW w:w="751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4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0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4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04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организации в формировании рабочего пространства с учётом сферы деятельности организации, численности персонала и структуры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устройства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планировочных решений, зонирования, комплектации мебелью, офисным и бытовым оборудованием рабочего пространства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реализации проведения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реализации внутренних перемещений и внешних переездов подразделений организации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ресурсов для  реализации проектов 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регулярного анализа эффективности использования помещений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пожарной безопасности, гражданской обороне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B370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организации в надзорных и контролирующих органах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B370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обороны и защите от чрезвычайных ситуаций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40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количество рабочих мест с  учётом сферы деятельности организации, численности персонала и структуры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рабочее пространство с учётом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размещению работников и организации рабочего пространства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общие принципы зонирования помещений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 условия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пожарной, экологической безопасности, охраны труда,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функций, а также санитарных и иных правил и норм, обеспечивающих безопасные и благоприятные условия работы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технологи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поставщиков мебели и оборудования, услуг по разработке дизайн-проектов, планировочных решений, организации переездов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40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4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6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92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5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368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7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1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88"/>
        </w:trPr>
        <w:tc>
          <w:tcPr>
            <w:tcW w:w="1232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0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4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7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B3702F">
        <w:trPr>
          <w:gridAfter w:val="1"/>
          <w:wAfter w:w="6" w:type="pct"/>
          <w:trHeight w:val="479"/>
        </w:trPr>
        <w:tc>
          <w:tcPr>
            <w:tcW w:w="1232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6" w:type="pct"/>
            <w:gridSpan w:val="3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                          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материально-технического обеспечения работников, определение процедуры, сроков реализации и периодичности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процессов  материально-технического 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процессов и результатов материально-технического обеспечения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работы склада по хранению ТМЦ, используемых для создания оптимальных условий труда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склада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хранению ТМЦ, используемых для создания оптимальных условий труда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работы по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 мебели,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офисного и бытового оборудования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перемещения ТМЦ, в том числе </w:t>
            </w:r>
            <w:r w:rsidRPr="00C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990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работников путем оборудования мест при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пищи и привлечения поставщика услуг корпоративного питания</w:t>
            </w:r>
          </w:p>
        </w:tc>
      </w:tr>
      <w:tr w:rsidR="00EA0E8A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0E8A" w:rsidRPr="00F8259F" w:rsidRDefault="00EA0E8A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контроль процесса организации деловых поездок работников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взаимодействия и коммуникации между сотрудниками подразделения и представителями обслуживающих сервисных компаний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материально-техническое и хозяйственное обеспечение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00"/>
        </w:trPr>
        <w:tc>
          <w:tcPr>
            <w:tcW w:w="1232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инвентаризаций ТМЦ,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 создания оптимальных условий труда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закупки товаров или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12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 и алгоритм оформления заказов у поставщиков товаров и услуг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договоров на поставку товаров и предоставление услуг 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инвентаризации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складского учёта и составления материальны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движения ТМЦ и первичных документов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25"/>
        </w:trPr>
        <w:tc>
          <w:tcPr>
            <w:tcW w:w="1232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170"/>
        </w:trPr>
        <w:tc>
          <w:tcPr>
            <w:tcW w:w="1232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62" w:type="pct"/>
            <w:gridSpan w:val="6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592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78"/>
        </w:trPr>
        <w:tc>
          <w:tcPr>
            <w:tcW w:w="792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службы приёма посетителей</w:t>
            </w:r>
          </w:p>
        </w:tc>
        <w:tc>
          <w:tcPr>
            <w:tcW w:w="41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9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3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4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B3702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pct"/>
          <w:trHeight w:val="281"/>
        </w:trPr>
        <w:tc>
          <w:tcPr>
            <w:tcW w:w="4994" w:type="pct"/>
            <w:gridSpan w:val="74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6058C" w:rsidRPr="00F8259F" w:rsidTr="00EB0223">
        <w:trPr>
          <w:trHeight w:val="488"/>
        </w:trPr>
        <w:tc>
          <w:tcPr>
            <w:tcW w:w="121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4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1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58C" w:rsidRPr="00F8259F" w:rsidTr="00EB0223">
        <w:trPr>
          <w:trHeight w:val="479"/>
        </w:trPr>
        <w:tc>
          <w:tcPr>
            <w:tcW w:w="121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3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8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5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работников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стандартов и внедрение норм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принципы организации и работы 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службы приёма посетителей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 службы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взаимодействия работников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02F">
              <w:t xml:space="preserve"> 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приёма посетителей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и посетителями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помещений для приёма посетителей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сервиса и уровня обслуживания посетителей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  <w:r w:rsidRPr="00F8259F" w:rsidDel="00C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приёма посетителей</w:t>
            </w:r>
            <w:r w:rsidRPr="00F8259F" w:rsidDel="00C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приёма посетителей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основы оборудования мест приёма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области материально-технического обеспечения, делопроизводства,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экологической безопасности, гражданской обороны и защиты от чрезвычайных ситуаций,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санитарно-технические нормы в рамках выполняемых трудовых функций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делопроизводства, обеспечения санитарно-технических условий, </w:t>
            </w:r>
            <w:r w:rsidR="00F8259F"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экологической безопасности, гражданской обороны и защиты от чрезвычайных ситуаций в рамках выполняемых трудовых функций 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D2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0137AE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3.5.4</w:t>
            </w:r>
            <w:r w:rsidR="00F8259F"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6058C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25" w:type="pct"/>
            <w:gridSpan w:val="5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79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корпоративных и деловых мероприятий </w:t>
            </w:r>
          </w:p>
        </w:tc>
        <w:tc>
          <w:tcPr>
            <w:tcW w:w="423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013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="000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78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259F" w:rsidRPr="00F8259F" w:rsidTr="00D216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75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36058C" w:rsidRPr="00F8259F" w:rsidTr="00EB0223">
        <w:trPr>
          <w:trHeight w:val="488"/>
        </w:trPr>
        <w:tc>
          <w:tcPr>
            <w:tcW w:w="121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47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91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EB0223">
        <w:trPr>
          <w:trHeight w:val="479"/>
        </w:trPr>
        <w:tc>
          <w:tcPr>
            <w:tcW w:w="121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3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73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условий и концепции проведения мероприятий в соответствии с их целями 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обеспечения корпоративных и деловых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и проведения корпоративных и деловых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выбранных условий, качественных и количественных характеристик для обеспечения и сопровождения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характеристик выбора  сувенирной и подарочной продукции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закупки  сувенирной и подарочной продукции в категории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важных персон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4" w:type="pct"/>
            <w:gridSpan w:val="6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стандартов,  разработка и внедрение норм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проведения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закупки товаров или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правила организации корпоративных и деловых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корпоративных и деловых  мероприятий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основы приёма гостей и посетителей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4E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закупочной деятельности, делопроизводства, обеспечения санитарно-технических условий,  пожарной безопасности, экологической безопасности, гражданской обороны и защиты от чрезвычайных ситуаций в рамках выполняемых трудовых функций, а также гражданск</w:t>
            </w:r>
            <w:r w:rsidR="004E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4E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регулирования договорных отношений и сделок между участниками рынка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4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EB022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4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6" w:type="pct"/>
            <w:gridSpan w:val="6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13"/>
        <w:gridCol w:w="908"/>
        <w:gridCol w:w="56"/>
        <w:gridCol w:w="60"/>
        <w:gridCol w:w="62"/>
        <w:gridCol w:w="324"/>
        <w:gridCol w:w="654"/>
        <w:gridCol w:w="703"/>
        <w:gridCol w:w="347"/>
        <w:gridCol w:w="10"/>
        <w:gridCol w:w="64"/>
        <w:gridCol w:w="68"/>
        <w:gridCol w:w="1100"/>
        <w:gridCol w:w="128"/>
        <w:gridCol w:w="27"/>
        <w:gridCol w:w="6"/>
        <w:gridCol w:w="47"/>
        <w:gridCol w:w="101"/>
        <w:gridCol w:w="8"/>
        <w:gridCol w:w="130"/>
        <w:gridCol w:w="433"/>
        <w:gridCol w:w="31"/>
        <w:gridCol w:w="25"/>
        <w:gridCol w:w="41"/>
        <w:gridCol w:w="58"/>
        <w:gridCol w:w="33"/>
        <w:gridCol w:w="17"/>
        <w:gridCol w:w="37"/>
        <w:gridCol w:w="35"/>
        <w:gridCol w:w="33"/>
        <w:gridCol w:w="58"/>
        <w:gridCol w:w="12"/>
        <w:gridCol w:w="708"/>
        <w:gridCol w:w="58"/>
        <w:gridCol w:w="37"/>
        <w:gridCol w:w="62"/>
        <w:gridCol w:w="6"/>
        <w:gridCol w:w="6"/>
        <w:gridCol w:w="72"/>
        <w:gridCol w:w="6"/>
        <w:gridCol w:w="126"/>
        <w:gridCol w:w="60"/>
        <w:gridCol w:w="85"/>
        <w:gridCol w:w="12"/>
        <w:gridCol w:w="12"/>
        <w:gridCol w:w="33"/>
        <w:gridCol w:w="8"/>
        <w:gridCol w:w="45"/>
        <w:gridCol w:w="33"/>
        <w:gridCol w:w="62"/>
        <w:gridCol w:w="68"/>
        <w:gridCol w:w="858"/>
        <w:gridCol w:w="87"/>
        <w:gridCol w:w="54"/>
        <w:gridCol w:w="582"/>
      </w:tblGrid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41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2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850675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281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4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7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8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81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7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транспортного подразделения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в области управления материально-техническим обеспечением, управления транспортом, безопасности дорожного движения, программы профессиональной переподготовки (не реже чем раз в пять лет)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042F8A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в области материально-технического обеспечения, управления корпоративным транспортом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 безопасности дорожного движения оформленного как сотруднику организации, удостоверение профессиональной компетентности в области перевозок автомобильным транспортом в пределах РФ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 автохозяйства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24686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(на транспорте, в связи, материально-техническом снабжении и сбыте)   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транспортного отдела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EB0223" w:rsidRPr="00AD5DBC" w:rsidRDefault="00EB0223" w:rsidP="00EB0223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F/01.7</w:t>
            </w:r>
          </w:p>
        </w:tc>
        <w:tc>
          <w:tcPr>
            <w:tcW w:w="786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7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5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организации в транспорте с учётом сферы деятельности организации, численности персонала и структуры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корреспонденции и грузов организации в рамках обеспечения её операционной деятельности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выбора поставщика услуг по перевозке работников организации,  доставки корреспонденции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выбора поставщика услуг по доставке грузов в</w:t>
            </w:r>
            <w:r w:rsidRPr="00AD5D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обеспечения её операционной деятельности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работников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стандартов,  разработка и внедрение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3F051F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 службы курьерской доставки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выпуска корпоративного транспорта на линию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документооборота и первичной учётной документации в части учёта движения транспорта и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рационального использования транспорта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="003F051F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r w:rsidRPr="0094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корпоративным транспортом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перевозки работников и доставки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перевозках, в соответствии с действующими нормами и бюджетом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выявлять нерациональное использование транспортных средств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использования корпоративного 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  <w:r w:rsidRPr="00AD5DBC" w:rsidDel="0028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диспетчеризации автотранспорта</w:t>
            </w:r>
            <w:r w:rsidRPr="00AD5DBC" w:rsidDel="00F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а также гражданского законодательства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технологи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7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8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6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7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5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2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содержания и эксплуатации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регистрации, технического осмотра, страхования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выбор наиболее эффективных систем и средств  контроля работы транспорта и его передвижения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норм, регламентирующих порядок материально-технического обеспечения и оснащения, эксплуатации, обслуживания и проведения ремонтов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качество эксплуатации транспортных средств, а также целесообразность, эффективность и уровень качества их обслуживания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услуг и комплектующих для обеспечения работы корпоративного 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эксплуатации, обеспечения и обслуживания 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автотранспортных средств, товаров и услуг для  обеспечения их эксплуатации и обслуживания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и производителей транспортных  средств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разработка мероприятий по обеспечению безопасности дорожного движения  </w:t>
            </w:r>
          </w:p>
        </w:tc>
        <w:tc>
          <w:tcPr>
            <w:tcW w:w="45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44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4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81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учёта и документооборота по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проведения предрейсового и послерейсового медицинских осмотров водителей, а также регулярных медицинских 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осмотров 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мероприятий по организации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6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актуальности удостоверений, допускающих управление 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транспортными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ами, обеспечения безопасности и профессиональной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</w:t>
            </w:r>
            <w:r w:rsidR="00363501"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перевозок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государственными органами по вопросам безопасности движения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перечня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планов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предупреждению дорожно-транспортных происшествий</w:t>
            </w:r>
          </w:p>
        </w:tc>
      </w:tr>
      <w:tr w:rsidR="003E7BB3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7BB3" w:rsidRPr="00AD5DBC" w:rsidRDefault="003E7BB3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7BB3" w:rsidRPr="00AD5DBC" w:rsidRDefault="003E7BB3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</w:t>
            </w:r>
            <w:r w:rsidRP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предупреждению дорожно-транспортных происшествий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3E7BB3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квалификации водителей и уровня культуры вождения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 и правил, регламентирующих организацию безопасности дорожного движения корпоративного транспорта и требования к работникам,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 w:rsid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3F051F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уровень безопасности и риски </w:t>
            </w:r>
            <w:r w:rsidR="00E32E97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транспортных средств 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3F051F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уровень безопасности и риски </w:t>
            </w:r>
            <w:r w:rsidR="00E32E97"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 транспортных средств на основе данных навигационных систем мониторинга транспорта, систем видеофиксации данных и иных систем и оборудования, фиксирующих работу транспорта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различные 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обеспечении и соблюдении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решения в нестандартных ситуациях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регламенты проведения проверок надзорными органами контроля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990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регламентирующу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и ремонт автотранспорта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назначение, конструктивные особенности, технико-эксплуатационные данные и правила технической эксплуатации автотранспортных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E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объектами недвижимости, находящимися в собственности организации или используемых на основании других вещных прав</w:t>
            </w:r>
          </w:p>
        </w:tc>
        <w:tc>
          <w:tcPr>
            <w:tcW w:w="41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36" w:type="pct"/>
            <w:gridSpan w:val="7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868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311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27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76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31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6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 Руководитель подразделения по управлению корпоративной недвижимостью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 – программы повышения квалификации в области управления материально-техническим обеспечением, управления недвижимостью, программы профессиональной переподготовки (не реже чем раз в пять лет)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042F8A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в области материально-технического обеспечения, управления недвижимостью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</w:tcBorders>
            <w:vAlign w:val="center"/>
          </w:tcPr>
          <w:p w:rsidR="00AD5DBC" w:rsidRPr="009A1511" w:rsidRDefault="009A1511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 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24705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(функционального в прочих областях деятельности)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(функциональной в прочих областях деятельности)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управления собственной недвижимостью и используемой на основании других вещных прав</w:t>
            </w:r>
          </w:p>
        </w:tc>
        <w:tc>
          <w:tcPr>
            <w:tcW w:w="36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632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G/01.7</w:t>
            </w:r>
          </w:p>
        </w:tc>
        <w:tc>
          <w:tcPr>
            <w:tcW w:w="74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5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проведения технического и сервисного обслуживания оборудования, инженерных сетей и систем  жизнеобеспечения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E32E97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E32E97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реализации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пожарной, экологической безопасности объектов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санитарно-сервисного и клинингового  обслуживания территории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процессов управления недвижимостью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системы взаимодействия и коммуникации между сотрудниками подразделения и представителями компаний </w:t>
            </w:r>
            <w:r w:rsidR="0063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эксплуатацию и обслуживание зданий и сооружений и сопровождающих  арендные отношения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3E7BB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организации в надзорных и контролирующих органах по вопросам эксплуатации недвижимости и обеспечения пожарной, экологической безопасности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 и правил, регламентирующих процедуры управления объектами недвижимости и их обслуживания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объекта недвижимости и систем жизнеобеспечения на основании заключений технических осмотров и обследований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работ</w:t>
            </w:r>
            <w:r w:rsid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ремонту, эксплуатации и обслуживанию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критерии и требования по клинингу и санитарному обслуживанию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и качество управления объектами недвижимости 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финансовых вычислений и анализа</w:t>
            </w:r>
            <w:r w:rsid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управления недвижимостью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гражданского законодательства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нормы и правила</w:t>
            </w:r>
            <w:r w:rsidRPr="00AD5D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законодательных и иных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работ, а также строительные нормы и правила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и конструктивные особенности оборудования систем жизнеобеспечения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</w:t>
            </w:r>
            <w:r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C31E3"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7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выбора объекта недвижимости в целях покупки или аренды</w:t>
            </w:r>
          </w:p>
        </w:tc>
        <w:tc>
          <w:tcPr>
            <w:tcW w:w="36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G/02.7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0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8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определение потребностей организации в обеспечении недвижимостью, с учётом сферы деятельности организации, численности персонала и структуры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подбора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взаимодействия с поставщиками риэлтерских услуг и коммерческой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характеристик объектов  недвижимости по совокупности требований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52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оценка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арендных ставок в соотношении с действующими ставками на арендуемые организацией помещения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подбора объектов недвижимости с целью аренды или покупки, а также требования к объектам недвижимости в соответствии с их использованием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осмотры и владеть методами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ситуации</w:t>
            </w:r>
            <w:r w:rsidR="005C6D1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недвижимости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определять наиболее приемлемые ценовые и качественные предложения 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состоянии рынка недвижимости и рассматриваемых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  <w:r w:rsidRPr="00AD5DBC" w:rsidDel="008A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Агентства и компании, работающие на рынке недвижимости, и виды оказываемых ими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Конъюнктуру рынка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 и общие принципы зонирования помещений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осмотров и методы оценки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</w:t>
            </w:r>
          </w:p>
        </w:tc>
        <w:tc>
          <w:tcPr>
            <w:tcW w:w="375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G/03.7</w:t>
            </w:r>
          </w:p>
        </w:tc>
        <w:tc>
          <w:tcPr>
            <w:tcW w:w="748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4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6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47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0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6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покупки и продажи объектов недвижимости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процедур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процедур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заключения и исполнения договоров аренды (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субаренды), оказания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заключения и исполнения договоров аренды (субаренды), 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хранения и учёта регистрационных и технических документов на недвижимость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объектов недвижимости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указаний, предписаний и рекомендаций органов государственной власти и местного самоуправления по вопросам недвижимости и землепользования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недвижимость, заключение и регистрацию договоров аренды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представителями органов государственной власти и местного самоуправления, а также надзорными органами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 эффективности использования арендованных помещений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объекты недвижимости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части управления недвижимостью и документационного сопровождения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услуг, в том числе предоставление  коммунальных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работы, правила заключения договоров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 и экологической безопасности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санитарному обслуживанию зданий, сооружений и прилегающей территории,  особенности ухода за различными поверхностями, стандарты клининговых услуг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работ, а также строительные нормы и правила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порядок заключения договоров и оформления необходимых документов, связанных с куплей-продажей и арендой недвижимости, а также договоров в части эксплуатации, обслуживания и ремонта (строительства) объектов недвижимости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Земельное, жилищное, экологическое, налоговое, гражданское право в части регулирования отношений с недвижимостью, а также иные 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805"/>
        </w:trPr>
        <w:tc>
          <w:tcPr>
            <w:tcW w:w="5000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7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40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28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9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28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D5DBC" w:rsidRPr="00AD5DBC" w:rsidTr="00D52C6D">
        <w:trPr>
          <w:trHeight w:val="283"/>
        </w:trPr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87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68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3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52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6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6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525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директор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поддержке бизнеса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поддержке бизнеса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6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специалитет, магистратура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в области стратегического и операционного управления, менеджмента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в области административного, хозяйственного, документационного или организационного сопровождения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D52C6D">
        <w:trPr>
          <w:trHeight w:val="408"/>
        </w:trPr>
        <w:tc>
          <w:tcPr>
            <w:tcW w:w="1468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32" w:type="pct"/>
            <w:gridSpan w:val="49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78" w:type="pct"/>
            <w:gridSpan w:val="5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37" w:type="pct"/>
            <w:gridSpan w:val="43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капитальному строительству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коммерческим вопросам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архива, центра хранения документации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21407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коммерческий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21571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технический</w:t>
            </w:r>
          </w:p>
        </w:tc>
      </w:tr>
      <w:tr w:rsidR="00AD5DBC" w:rsidRPr="00AD5DBC" w:rsidTr="00D52C6D">
        <w:trPr>
          <w:trHeight w:val="283"/>
        </w:trPr>
        <w:tc>
          <w:tcPr>
            <w:tcW w:w="1785" w:type="pct"/>
            <w:gridSpan w:val="8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gridSpan w:val="5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27206</w:t>
            </w:r>
          </w:p>
        </w:tc>
        <w:tc>
          <w:tcPr>
            <w:tcW w:w="2637" w:type="pct"/>
            <w:gridSpan w:val="4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1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44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5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H/01.8</w:t>
            </w:r>
          </w:p>
        </w:tc>
        <w:tc>
          <w:tcPr>
            <w:tcW w:w="796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35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0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7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93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2C6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управление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операционных целей и задач подразделениям поддержки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финансово-хозяйственной деятельности и выявление резервов её повышения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методов контроля бизнес-процессов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и переговоров с крупными поставщиками и заинтересованными сторонами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Выстраивать бизнес-процессы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определять эффективность работы подразделений поддержки на основе сводных учётных и отчётных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5C6D1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конфликтологии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базы, регулирующих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6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443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8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H/02.8</w:t>
            </w:r>
          </w:p>
        </w:tc>
        <w:tc>
          <w:tcPr>
            <w:tcW w:w="796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94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4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1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5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деятельности подразделений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потенциальных рисков</w:t>
            </w:r>
            <w:r w:rsidR="0014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5C6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бизнес-процессов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 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внедрять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бизнес-планирования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конфликтологии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.3.Трудовая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328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поддержку</w:t>
            </w:r>
          </w:p>
        </w:tc>
        <w:tc>
          <w:tcPr>
            <w:tcW w:w="34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H/03.8</w:t>
            </w:r>
          </w:p>
        </w:tc>
        <w:tc>
          <w:tcPr>
            <w:tcW w:w="725" w:type="pct"/>
            <w:gridSpan w:val="1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7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3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финансовых целей подразделения</w:t>
            </w:r>
            <w:r w:rsidR="005C6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степень их соответствия текущему финансовому состоянию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бюджетирования и управления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5C6D1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бюджетной ка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мпании, формирование планов операционных и капитальных расходов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доведения утвержденного бюджета до непосредственных исполнителей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рисков в рамках выполнения поставленных задач и деятельности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стратегии и тактики в области финансовой политики экономического субъекта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финансовые планы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разрабатывать бюджеты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информации, полученной в процессе бюджетирования деятельности подразделения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финансовых вычислений и анализа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утверждённого бюджета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организовывать процессы управления административной, хозяйственной, документационной и организационной поддержкой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0F174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бизнес-планирования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и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277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A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115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регулирующих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3.8.4.Трудовая функция</w:t>
            </w:r>
          </w:p>
          <w:p w:rsidR="00AD5DBC" w:rsidRPr="00AD5DBC" w:rsidRDefault="00AD5DBC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189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деятельности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9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8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H/04.8</w:t>
            </w:r>
          </w:p>
        </w:tc>
        <w:tc>
          <w:tcPr>
            <w:tcW w:w="77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AD5DBC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D5DBC" w:rsidRPr="00AD5DBC" w:rsidTr="00D52C6D">
        <w:trPr>
          <w:trHeight w:val="488"/>
        </w:trPr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9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0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01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5DBC" w:rsidRPr="00AD5DBC" w:rsidTr="00D52C6D">
        <w:trPr>
          <w:trHeight w:val="479"/>
        </w:trPr>
        <w:tc>
          <w:tcPr>
            <w:tcW w:w="122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2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81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AD5DBC" w:rsidRPr="00AD5DBC" w:rsidRDefault="00AD5DBC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</w:t>
            </w:r>
            <w:r w:rsidR="00D52C6D"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построение структуры подразделений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норм и процедур управления персоналом подразделений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исполнения персоналом принятых решений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профессиональных знаний и умений работников подразделений поддержки, обеспечение развития персонала и повышения его профессионального уровня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критериев подбора персонала и приёма в подразделения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показатели эффективности работы персонала подразделений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мотивацией персонала, его вовлеченностью и дисциплиной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 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методиками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преодоления сопротивления работников внедрению изменений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</w:t>
            </w:r>
            <w:r w:rsidR="000F1749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работниками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методы оценки персонала и результатов труда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конфликтологии и психологии делового общения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и социальная политика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стратегия развития и бизнес-план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бизнес-планирования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бизнес-процессов, построения бизнес-планов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риск-менеджмента, управления проектами и изменениями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E069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 w:rsidR="00E0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внедрения локальных нормативных актов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AD5DBC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ая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регулирующи</w:t>
            </w:r>
            <w:r w:rsidR="00D52C6D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D52C6D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  <w:r w:rsidR="00AD5DBC"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применения законодательства и нормативно-правовой базы, регулирующих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ними. Способы обработки информации с использованием программного обеспечения и компьютерных средств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 и делового этикета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7143F8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="00AD5DBC"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AD5DBC" w:rsidRPr="00AD5DBC" w:rsidTr="00D52C6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Del="002A1D54" w:rsidRDefault="00AD5DBC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75" w:type="pct"/>
            <w:gridSpan w:val="5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5DBC" w:rsidRPr="00AD5DBC" w:rsidRDefault="00AD5DB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5DBC" w:rsidRDefault="00AD5DBC" w:rsidP="00AD5DB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DBC" w:rsidRPr="00AD5DBC" w:rsidRDefault="00AD5DBC" w:rsidP="00AD5DB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D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организациях – разработчиках профессионального стандарта</w:t>
      </w:r>
    </w:p>
    <w:p w:rsidR="00E069E3" w:rsidRDefault="00E069E3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Ответственная организация-разработчик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AD5DBC" w:rsidRPr="00AD5DBC" w:rsidTr="00E069E3">
        <w:trPr>
          <w:trHeight w:val="567"/>
        </w:trPr>
        <w:tc>
          <w:tcPr>
            <w:tcW w:w="5000" w:type="pct"/>
            <w:gridSpan w:val="2"/>
            <w:vAlign w:val="center"/>
          </w:tcPr>
          <w:p w:rsidR="00AD5DBC" w:rsidRPr="00AD5DBC" w:rsidRDefault="00AD5DBC" w:rsidP="00E069E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«Объединение административно-хозяйственных профессионалов», город Москва</w:t>
            </w:r>
          </w:p>
        </w:tc>
      </w:tr>
      <w:tr w:rsidR="00AD5DBC" w:rsidRPr="00AD5DBC" w:rsidTr="00E069E3">
        <w:trPr>
          <w:trHeight w:val="503"/>
        </w:trPr>
        <w:tc>
          <w:tcPr>
            <w:tcW w:w="2500" w:type="pct"/>
            <w:tcBorders>
              <w:right w:val="nil"/>
            </w:tcBorders>
            <w:vAlign w:val="center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профессионального сообщества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Багманян Олеся Валерьевна</w:t>
            </w:r>
          </w:p>
        </w:tc>
      </w:tr>
    </w:tbl>
    <w:p w:rsidR="00AD5DBC" w:rsidRPr="00AD5DBC" w:rsidRDefault="007E6033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</w:t>
      </w:r>
      <w:r w:rsidRPr="00AD5D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разработчиков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4"/>
        <w:gridCol w:w="9451"/>
      </w:tblGrid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город Москва 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"Сибирская Сервисная Компания",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"Совкомбанк",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«Сбербанк-КИБ»,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«МегаЛабс»,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«Открытие Холдинг»,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“САП СНГ”,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 «АРМО»,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Компания с ограниченной ответственностью «Парагон Констракшн Лимитед»,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"АНКОР Офис Лайн",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DA77EE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корпорации «Гоулинг ВЛГ (Интернэшнл) Инк.»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г.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«Мицубиси Электрик (РУС)»,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«АФИ РУС», город Москва</w:t>
            </w:r>
          </w:p>
        </w:tc>
      </w:tr>
    </w:tbl>
    <w:p w:rsidR="00AD5DBC" w:rsidRPr="00AD5DBC" w:rsidRDefault="00AD5DBC" w:rsidP="00AD5DB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D5DBC">
        <w:rPr>
          <w:rFonts w:ascii="Calibri" w:eastAsia="Times New Roman" w:hAnsi="Calibri" w:cs="Times New Roman"/>
          <w:lang w:eastAsia="ru-RU"/>
        </w:rPr>
        <w:t xml:space="preserve"> </w:t>
      </w:r>
    </w:p>
    <w:p w:rsidR="00A75818" w:rsidRDefault="00A75818" w:rsidP="00D220B1">
      <w:pPr>
        <w:rPr>
          <w:rFonts w:ascii="Times New Roman" w:hAnsi="Times New Roman"/>
          <w:b/>
          <w:sz w:val="28"/>
        </w:rPr>
      </w:pPr>
    </w:p>
    <w:p w:rsidR="00A75818" w:rsidRDefault="00A75818" w:rsidP="00D220B1">
      <w:pPr>
        <w:rPr>
          <w:rFonts w:ascii="Times New Roman" w:hAnsi="Times New Roman" w:cs="Times New Roman"/>
          <w:sz w:val="24"/>
          <w:szCs w:val="24"/>
        </w:rPr>
      </w:pPr>
    </w:p>
    <w:sectPr w:rsidR="00A75818" w:rsidSect="0036058C">
      <w:endnotePr>
        <w:numFmt w:val="decimal"/>
      </w:endnotePr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37F" w:rsidRDefault="0003237F" w:rsidP="00D220B1">
      <w:pPr>
        <w:spacing w:after="0" w:line="240" w:lineRule="auto"/>
      </w:pPr>
      <w:r>
        <w:separator/>
      </w:r>
    </w:p>
  </w:endnote>
  <w:endnote w:type="continuationSeparator" w:id="0">
    <w:p w:rsidR="0003237F" w:rsidRDefault="0003237F" w:rsidP="00D220B1">
      <w:pPr>
        <w:spacing w:after="0" w:line="240" w:lineRule="auto"/>
      </w:pPr>
      <w:r>
        <w:continuationSeparator/>
      </w:r>
    </w:p>
  </w:endnote>
  <w:endnote w:id="1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занятий</w:t>
      </w:r>
      <w:r>
        <w:rPr>
          <w:rFonts w:ascii="Times New Roman" w:hAnsi="Times New Roman" w:cs="Times New Roman"/>
        </w:rPr>
        <w:t>.</w:t>
      </w:r>
    </w:p>
  </w:endnote>
  <w:endnote w:id="2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6527AF" w:rsidRPr="00881537" w:rsidRDefault="006527AF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6527AF" w:rsidRDefault="006527AF">
      <w:pPr>
        <w:pStyle w:val="a3"/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37F" w:rsidRDefault="0003237F" w:rsidP="00D220B1">
      <w:pPr>
        <w:spacing w:after="0" w:line="240" w:lineRule="auto"/>
      </w:pPr>
      <w:r>
        <w:separator/>
      </w:r>
    </w:p>
  </w:footnote>
  <w:footnote w:type="continuationSeparator" w:id="0">
    <w:p w:rsidR="0003237F" w:rsidRDefault="0003237F" w:rsidP="00D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535988"/>
      <w:docPartObj>
        <w:docPartGallery w:val="Page Numbers (Top of Page)"/>
        <w:docPartUnique/>
      </w:docPartObj>
    </w:sdtPr>
    <w:sdtEndPr/>
    <w:sdtContent>
      <w:p w:rsidR="006527AF" w:rsidRDefault="006527AF" w:rsidP="005E47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6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D9"/>
    <w:rsid w:val="000137AE"/>
    <w:rsid w:val="0003237F"/>
    <w:rsid w:val="00032394"/>
    <w:rsid w:val="000333D9"/>
    <w:rsid w:val="00035650"/>
    <w:rsid w:val="00042F8A"/>
    <w:rsid w:val="00051F28"/>
    <w:rsid w:val="00084AB1"/>
    <w:rsid w:val="000907DF"/>
    <w:rsid w:val="000F1749"/>
    <w:rsid w:val="000F26BB"/>
    <w:rsid w:val="001116D6"/>
    <w:rsid w:val="0011596D"/>
    <w:rsid w:val="00146276"/>
    <w:rsid w:val="00151089"/>
    <w:rsid w:val="00172105"/>
    <w:rsid w:val="001826E1"/>
    <w:rsid w:val="001B5AE3"/>
    <w:rsid w:val="001C31E3"/>
    <w:rsid w:val="001D738F"/>
    <w:rsid w:val="00223AC2"/>
    <w:rsid w:val="00324BAF"/>
    <w:rsid w:val="0036058C"/>
    <w:rsid w:val="00363501"/>
    <w:rsid w:val="0037468A"/>
    <w:rsid w:val="003808C7"/>
    <w:rsid w:val="003C0A8F"/>
    <w:rsid w:val="003D6B92"/>
    <w:rsid w:val="003E7BB3"/>
    <w:rsid w:val="003F051F"/>
    <w:rsid w:val="003F17BD"/>
    <w:rsid w:val="00453E3D"/>
    <w:rsid w:val="00497FE0"/>
    <w:rsid w:val="004A5F61"/>
    <w:rsid w:val="004B3DC3"/>
    <w:rsid w:val="004B43EA"/>
    <w:rsid w:val="004E1A5D"/>
    <w:rsid w:val="00512FC1"/>
    <w:rsid w:val="00524D4C"/>
    <w:rsid w:val="005A530F"/>
    <w:rsid w:val="005C6D1C"/>
    <w:rsid w:val="005E479F"/>
    <w:rsid w:val="006211B5"/>
    <w:rsid w:val="006345CE"/>
    <w:rsid w:val="006460A4"/>
    <w:rsid w:val="006527AF"/>
    <w:rsid w:val="006539BA"/>
    <w:rsid w:val="00675098"/>
    <w:rsid w:val="006C3BC9"/>
    <w:rsid w:val="007139B6"/>
    <w:rsid w:val="007143F8"/>
    <w:rsid w:val="00715390"/>
    <w:rsid w:val="00753811"/>
    <w:rsid w:val="00775436"/>
    <w:rsid w:val="00794DB1"/>
    <w:rsid w:val="007C09B8"/>
    <w:rsid w:val="007E6033"/>
    <w:rsid w:val="00811B28"/>
    <w:rsid w:val="00837CB3"/>
    <w:rsid w:val="00850675"/>
    <w:rsid w:val="00851E8E"/>
    <w:rsid w:val="00881537"/>
    <w:rsid w:val="008836FA"/>
    <w:rsid w:val="008D7594"/>
    <w:rsid w:val="008E3ED0"/>
    <w:rsid w:val="00906082"/>
    <w:rsid w:val="00906633"/>
    <w:rsid w:val="009415CE"/>
    <w:rsid w:val="00942E50"/>
    <w:rsid w:val="0096332C"/>
    <w:rsid w:val="00990ED2"/>
    <w:rsid w:val="009A1511"/>
    <w:rsid w:val="009B1FC2"/>
    <w:rsid w:val="009B2B60"/>
    <w:rsid w:val="009D59E6"/>
    <w:rsid w:val="00A277A5"/>
    <w:rsid w:val="00A35CAE"/>
    <w:rsid w:val="00A75818"/>
    <w:rsid w:val="00A8119F"/>
    <w:rsid w:val="00AB147F"/>
    <w:rsid w:val="00AD5DBC"/>
    <w:rsid w:val="00AE7106"/>
    <w:rsid w:val="00AF2036"/>
    <w:rsid w:val="00B01146"/>
    <w:rsid w:val="00B359D4"/>
    <w:rsid w:val="00B3702F"/>
    <w:rsid w:val="00B3737E"/>
    <w:rsid w:val="00B455E4"/>
    <w:rsid w:val="00B765D7"/>
    <w:rsid w:val="00BB45AE"/>
    <w:rsid w:val="00BD0154"/>
    <w:rsid w:val="00C11AD2"/>
    <w:rsid w:val="00CC4037"/>
    <w:rsid w:val="00CF6D16"/>
    <w:rsid w:val="00D15FDF"/>
    <w:rsid w:val="00D2169A"/>
    <w:rsid w:val="00D220B1"/>
    <w:rsid w:val="00D368A3"/>
    <w:rsid w:val="00D44686"/>
    <w:rsid w:val="00D52C6D"/>
    <w:rsid w:val="00D7759D"/>
    <w:rsid w:val="00DA77EE"/>
    <w:rsid w:val="00DE437B"/>
    <w:rsid w:val="00E069DD"/>
    <w:rsid w:val="00E069E3"/>
    <w:rsid w:val="00E22E69"/>
    <w:rsid w:val="00E32E97"/>
    <w:rsid w:val="00E4211E"/>
    <w:rsid w:val="00E4422E"/>
    <w:rsid w:val="00E81865"/>
    <w:rsid w:val="00E94146"/>
    <w:rsid w:val="00EA04C6"/>
    <w:rsid w:val="00EA0E8A"/>
    <w:rsid w:val="00EB0223"/>
    <w:rsid w:val="00EB38A8"/>
    <w:rsid w:val="00ED1809"/>
    <w:rsid w:val="00F10973"/>
    <w:rsid w:val="00F8259F"/>
    <w:rsid w:val="00F82CCC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25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9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59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59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59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259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8259F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59F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8259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20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20B1"/>
    <w:rPr>
      <w:sz w:val="20"/>
      <w:szCs w:val="20"/>
    </w:rPr>
  </w:style>
  <w:style w:type="character" w:styleId="a5">
    <w:name w:val="endnote reference"/>
    <w:uiPriority w:val="99"/>
    <w:semiHidden/>
    <w:rsid w:val="00D220B1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75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58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58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259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259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259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259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259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59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59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59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59F"/>
  </w:style>
  <w:style w:type="paragraph" w:styleId="a9">
    <w:name w:val="caption"/>
    <w:basedOn w:val="a"/>
    <w:next w:val="a"/>
    <w:uiPriority w:val="99"/>
    <w:qFormat/>
    <w:rsid w:val="00F82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F825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8259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F8259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8259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e">
    <w:name w:val="Strong"/>
    <w:uiPriority w:val="99"/>
    <w:qFormat/>
    <w:rsid w:val="00F8259F"/>
    <w:rPr>
      <w:rFonts w:cs="Times New Roman"/>
      <w:b/>
    </w:rPr>
  </w:style>
  <w:style w:type="character" w:styleId="af">
    <w:name w:val="Emphasis"/>
    <w:uiPriority w:val="99"/>
    <w:qFormat/>
    <w:rsid w:val="00F8259F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F825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F8259F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"/>
    <w:uiPriority w:val="99"/>
    <w:locked/>
    <w:rsid w:val="00F8259F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825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4"/>
    <w:uiPriority w:val="99"/>
    <w:locked/>
    <w:rsid w:val="00F8259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uiPriority w:val="99"/>
    <w:rsid w:val="00F8259F"/>
    <w:rPr>
      <w:rFonts w:cs="Times New Roman"/>
      <w:i/>
    </w:rPr>
  </w:style>
  <w:style w:type="character" w:customStyle="1" w:styleId="16">
    <w:name w:val="Сильное выделение1"/>
    <w:uiPriority w:val="99"/>
    <w:rsid w:val="00F8259F"/>
    <w:rPr>
      <w:rFonts w:cs="Times New Roman"/>
      <w:b/>
    </w:rPr>
  </w:style>
  <w:style w:type="character" w:customStyle="1" w:styleId="17">
    <w:name w:val="Слабая ссылка1"/>
    <w:uiPriority w:val="99"/>
    <w:rsid w:val="00F8259F"/>
    <w:rPr>
      <w:rFonts w:cs="Times New Roman"/>
      <w:smallCaps/>
    </w:rPr>
  </w:style>
  <w:style w:type="character" w:customStyle="1" w:styleId="18">
    <w:name w:val="Сильная ссылка1"/>
    <w:uiPriority w:val="99"/>
    <w:rsid w:val="00F8259F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F8259F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8259F"/>
    <w:pPr>
      <w:outlineLvl w:val="9"/>
    </w:pPr>
  </w:style>
  <w:style w:type="table" w:styleId="af0">
    <w:name w:val="Table Grid"/>
    <w:basedOn w:val="a1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59F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rsid w:val="00F8259F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F82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F825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F8259F"/>
    <w:rPr>
      <w:rFonts w:ascii="Calibri" w:eastAsia="Times New Roman" w:hAnsi="Calibri" w:cs="Times New Roman"/>
    </w:rPr>
  </w:style>
  <w:style w:type="character" w:styleId="af8">
    <w:name w:val="page number"/>
    <w:uiPriority w:val="99"/>
    <w:rsid w:val="00F8259F"/>
    <w:rPr>
      <w:rFonts w:cs="Times New Roman"/>
    </w:rPr>
  </w:style>
  <w:style w:type="paragraph" w:styleId="HTML">
    <w:name w:val="HTML Preformatted"/>
    <w:basedOn w:val="a"/>
    <w:link w:val="HTML0"/>
    <w:uiPriority w:val="99"/>
    <w:rsid w:val="00F8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59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F82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unhideWhenUsed/>
    <w:rsid w:val="00F8259F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F8259F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AD5DBC"/>
  </w:style>
  <w:style w:type="numbering" w:customStyle="1" w:styleId="31">
    <w:name w:val="Нет списка3"/>
    <w:next w:val="a2"/>
    <w:uiPriority w:val="99"/>
    <w:semiHidden/>
    <w:unhideWhenUsed/>
    <w:rsid w:val="00AD5DBC"/>
  </w:style>
  <w:style w:type="character" w:customStyle="1" w:styleId="blk">
    <w:name w:val="blk"/>
    <w:basedOn w:val="a0"/>
    <w:rsid w:val="00837CB3"/>
  </w:style>
  <w:style w:type="paragraph" w:styleId="23">
    <w:name w:val="Quote"/>
    <w:basedOn w:val="a"/>
    <w:next w:val="a"/>
    <w:link w:val="24"/>
    <w:uiPriority w:val="29"/>
    <w:qFormat/>
    <w:rsid w:val="001116D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1116D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25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9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59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59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59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259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8259F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59F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8259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20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20B1"/>
    <w:rPr>
      <w:sz w:val="20"/>
      <w:szCs w:val="20"/>
    </w:rPr>
  </w:style>
  <w:style w:type="character" w:styleId="a5">
    <w:name w:val="endnote reference"/>
    <w:uiPriority w:val="99"/>
    <w:semiHidden/>
    <w:rsid w:val="00D220B1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A75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58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58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259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259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259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259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259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59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59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59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59F"/>
  </w:style>
  <w:style w:type="paragraph" w:styleId="a9">
    <w:name w:val="caption"/>
    <w:basedOn w:val="a"/>
    <w:next w:val="a"/>
    <w:uiPriority w:val="99"/>
    <w:qFormat/>
    <w:rsid w:val="00F82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F825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8259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F8259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8259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e">
    <w:name w:val="Strong"/>
    <w:uiPriority w:val="99"/>
    <w:qFormat/>
    <w:rsid w:val="00F8259F"/>
    <w:rPr>
      <w:rFonts w:cs="Times New Roman"/>
      <w:b/>
    </w:rPr>
  </w:style>
  <w:style w:type="character" w:styleId="af">
    <w:name w:val="Emphasis"/>
    <w:uiPriority w:val="99"/>
    <w:qFormat/>
    <w:rsid w:val="00F8259F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F825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F8259F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"/>
    <w:uiPriority w:val="99"/>
    <w:locked/>
    <w:rsid w:val="00F8259F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825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4"/>
    <w:uiPriority w:val="99"/>
    <w:locked/>
    <w:rsid w:val="00F8259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uiPriority w:val="99"/>
    <w:rsid w:val="00F8259F"/>
    <w:rPr>
      <w:rFonts w:cs="Times New Roman"/>
      <w:i/>
    </w:rPr>
  </w:style>
  <w:style w:type="character" w:customStyle="1" w:styleId="16">
    <w:name w:val="Сильное выделение1"/>
    <w:uiPriority w:val="99"/>
    <w:rsid w:val="00F8259F"/>
    <w:rPr>
      <w:rFonts w:cs="Times New Roman"/>
      <w:b/>
    </w:rPr>
  </w:style>
  <w:style w:type="character" w:customStyle="1" w:styleId="17">
    <w:name w:val="Слабая ссылка1"/>
    <w:uiPriority w:val="99"/>
    <w:rsid w:val="00F8259F"/>
    <w:rPr>
      <w:rFonts w:cs="Times New Roman"/>
      <w:smallCaps/>
    </w:rPr>
  </w:style>
  <w:style w:type="character" w:customStyle="1" w:styleId="18">
    <w:name w:val="Сильная ссылка1"/>
    <w:uiPriority w:val="99"/>
    <w:rsid w:val="00F8259F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F8259F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8259F"/>
    <w:pPr>
      <w:outlineLvl w:val="9"/>
    </w:pPr>
  </w:style>
  <w:style w:type="table" w:styleId="af0">
    <w:name w:val="Table Grid"/>
    <w:basedOn w:val="a1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59F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rsid w:val="00F8259F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F82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F825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F8259F"/>
    <w:rPr>
      <w:rFonts w:ascii="Calibri" w:eastAsia="Times New Roman" w:hAnsi="Calibri" w:cs="Times New Roman"/>
    </w:rPr>
  </w:style>
  <w:style w:type="character" w:styleId="af8">
    <w:name w:val="page number"/>
    <w:uiPriority w:val="99"/>
    <w:rsid w:val="00F8259F"/>
    <w:rPr>
      <w:rFonts w:cs="Times New Roman"/>
    </w:rPr>
  </w:style>
  <w:style w:type="paragraph" w:styleId="HTML">
    <w:name w:val="HTML Preformatted"/>
    <w:basedOn w:val="a"/>
    <w:link w:val="HTML0"/>
    <w:uiPriority w:val="99"/>
    <w:rsid w:val="00F8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59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F82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unhideWhenUsed/>
    <w:rsid w:val="00F8259F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F8259F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AD5DBC"/>
  </w:style>
  <w:style w:type="numbering" w:customStyle="1" w:styleId="31">
    <w:name w:val="Нет списка3"/>
    <w:next w:val="a2"/>
    <w:uiPriority w:val="99"/>
    <w:semiHidden/>
    <w:unhideWhenUsed/>
    <w:rsid w:val="00AD5DBC"/>
  </w:style>
  <w:style w:type="character" w:customStyle="1" w:styleId="blk">
    <w:name w:val="blk"/>
    <w:basedOn w:val="a0"/>
    <w:rsid w:val="00837CB3"/>
  </w:style>
  <w:style w:type="paragraph" w:styleId="23">
    <w:name w:val="Quote"/>
    <w:basedOn w:val="a"/>
    <w:next w:val="a"/>
    <w:link w:val="24"/>
    <w:uiPriority w:val="29"/>
    <w:qFormat/>
    <w:rsid w:val="001116D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1116D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6D48-8974-48D9-A779-74D7A63A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25591</Words>
  <Characters>145870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User</cp:lastModifiedBy>
  <cp:revision>2</cp:revision>
  <dcterms:created xsi:type="dcterms:W3CDTF">2016-11-15T17:49:00Z</dcterms:created>
  <dcterms:modified xsi:type="dcterms:W3CDTF">2016-11-15T17:49:00Z</dcterms:modified>
</cp:coreProperties>
</file>